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0E09" w:rsidRDefault="000E797F" w:rsidP="000E797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251950" cy="6468929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468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430A" w:rsidRDefault="0064430A" w:rsidP="009249D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76FD1" w:rsidRPr="00C305CA" w:rsidRDefault="00676FD1" w:rsidP="00C305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249D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676FD1" w:rsidRDefault="00676FD1" w:rsidP="00D03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Главными целями изучения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предмета « Родная литература» являются: </w:t>
      </w:r>
    </w:p>
    <w:p w:rsidR="00676FD1" w:rsidRDefault="00676FD1" w:rsidP="00D03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• формирование духовно развитой личности, обладающей гуманистическим мировоззрением, национальным самосознанием и общероссийским гражданским сознанием, чувством патриотизма;</w:t>
      </w:r>
    </w:p>
    <w:p w:rsidR="00676FD1" w:rsidRDefault="00676FD1" w:rsidP="00D03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• развитие интеллектуальных и творческих способностей учащихся, необходимых для успешной социализации и самореализации личности;</w:t>
      </w:r>
    </w:p>
    <w:p w:rsidR="00676FD1" w:rsidRDefault="00676FD1" w:rsidP="00D03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• постижение учащимися вершинных произведений отечественной и мировой литературы, их чтение и анализ, основанный на понимании образной природы искусства слова, опирающийся на принципы единства художественной формы и содержания, связи искусства с жизнью, историзма;</w:t>
      </w:r>
    </w:p>
    <w:p w:rsidR="00676FD1" w:rsidRDefault="00676FD1" w:rsidP="00D03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• поэтапное, последовательное формирование умений читать, комментировать, анализировать и интерпретировать художественный текст;</w:t>
      </w:r>
    </w:p>
    <w:p w:rsidR="00676FD1" w:rsidRDefault="00676FD1" w:rsidP="00D03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• овладение возможными алгоритмами постижения смыслов, заложенных в художественном тексте (или любом другом речевом высказывании), и создание собственного текста, представление своих оценок и суждений по поводу прочитанного;</w:t>
      </w:r>
    </w:p>
    <w:p w:rsidR="000B1C90" w:rsidRPr="000B1C90" w:rsidRDefault="00676FD1" w:rsidP="00D03580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 </w:t>
      </w:r>
      <w:r w:rsidR="000B1C90" w:rsidRPr="000B1C90">
        <w:rPr>
          <w:rFonts w:ascii="Times New Roman" w:hAnsi="Times New Roman" w:cs="Times New Roman"/>
          <w:sz w:val="24"/>
          <w:szCs w:val="24"/>
        </w:rPr>
        <w:t>развитие функциональной грамотности, формирование читательской культуры, умение пересказывать, сохраняя особенности стиля речи, интеллектуальных, творческих способностей, развитие устной и письменной речи обучающихся;</w:t>
      </w:r>
    </w:p>
    <w:p w:rsidR="00676FD1" w:rsidRPr="000B1C90" w:rsidRDefault="00676FD1" w:rsidP="00D03580">
      <w:pPr>
        <w:spacing w:line="240" w:lineRule="auto"/>
        <w:ind w:firstLine="709"/>
        <w:jc w:val="both"/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• использование опыта общения с произведениями художественной литературы в повседневной жизни и учебной деятельности, речевом самосовершенствовании.</w:t>
      </w:r>
    </w:p>
    <w:p w:rsidR="00676FD1" w:rsidRDefault="00676FD1" w:rsidP="00D03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 изучения литературы в школе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приобщение учащихся к искусству слова, богатству родной литературы. Основа литературного образования – чтение и изучение художественных произведений, знакомство с биографическими сведениями о мастерах слова и историко-культурными фактами, необходимыми для понимания включенных в программу произведений.</w:t>
      </w:r>
    </w:p>
    <w:p w:rsidR="00676FD1" w:rsidRDefault="00676FD1" w:rsidP="00676FD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Главная идея программы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литературе – изучение литературы от фольклора к древнерусской литературе, от неё к русской литературе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XVIII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XIX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XX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веков. В программе соблюде</w:t>
      </w:r>
      <w:r w:rsidR="00B03A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системная направленность: в </w:t>
      </w:r>
      <w:r w:rsidR="00B03A61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8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классе это освоение различных жанров фольклора, сказок, стихотворных и прозаических произведение писателей, знакомство с отдельными сведениями по истории создания произведений, отдельных фактов б</w:t>
      </w:r>
      <w:r w:rsidR="00F41854">
        <w:rPr>
          <w:rFonts w:ascii="Times New Roman" w:eastAsia="Times New Roman" w:hAnsi="Times New Roman" w:cs="Times New Roman"/>
          <w:sz w:val="24"/>
          <w:szCs w:val="24"/>
          <w:lang w:eastAsia="ru-RU"/>
        </w:rPr>
        <w:t>иографии писателя</w:t>
      </w:r>
      <w:r w:rsidR="00F41854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.</w:t>
      </w:r>
    </w:p>
    <w:p w:rsidR="00251986" w:rsidRPr="001F005A" w:rsidRDefault="00251986" w:rsidP="0025198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F005A">
        <w:rPr>
          <w:rFonts w:ascii="Times New Roman" w:hAnsi="Times New Roman" w:cs="Times New Roman"/>
          <w:b/>
          <w:sz w:val="24"/>
          <w:szCs w:val="24"/>
        </w:rPr>
        <w:t>Место учебного предмета в учебном плане</w:t>
      </w:r>
    </w:p>
    <w:p w:rsidR="00251986" w:rsidRPr="00251986" w:rsidRDefault="00251986" w:rsidP="0025198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F005A">
        <w:rPr>
          <w:rFonts w:ascii="Times New Roman" w:eastAsia="Calibri" w:hAnsi="Times New Roman" w:cs="Times New Roman"/>
          <w:sz w:val="24"/>
          <w:szCs w:val="24"/>
        </w:rPr>
        <w:t>На основании учебного плана МБОУ “Апастовская СОШ” на 20</w:t>
      </w:r>
      <w:r>
        <w:rPr>
          <w:rFonts w:ascii="Times New Roman" w:eastAsia="Calibri" w:hAnsi="Times New Roman" w:cs="Times New Roman"/>
          <w:sz w:val="24"/>
          <w:szCs w:val="24"/>
          <w:lang w:val="tt-RU"/>
        </w:rPr>
        <w:t>2</w:t>
      </w:r>
      <w:r>
        <w:rPr>
          <w:rFonts w:ascii="Times New Roman" w:eastAsia="Calibri" w:hAnsi="Times New Roman" w:cs="Times New Roman"/>
          <w:sz w:val="24"/>
          <w:szCs w:val="24"/>
        </w:rPr>
        <w:t>3–</w:t>
      </w:r>
      <w:r w:rsidRPr="001F005A">
        <w:rPr>
          <w:rFonts w:ascii="Times New Roman" w:eastAsia="Calibri" w:hAnsi="Times New Roman" w:cs="Times New Roman"/>
          <w:sz w:val="24"/>
          <w:szCs w:val="24"/>
        </w:rPr>
        <w:t>202</w:t>
      </w:r>
      <w:r>
        <w:rPr>
          <w:rFonts w:ascii="Times New Roman" w:eastAsia="Calibri" w:hAnsi="Times New Roman" w:cs="Times New Roman"/>
          <w:sz w:val="24"/>
          <w:szCs w:val="24"/>
        </w:rPr>
        <w:t>4</w:t>
      </w:r>
      <w:r w:rsidRPr="00C817E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F005A">
        <w:rPr>
          <w:rFonts w:ascii="Times New Roman" w:eastAsia="Calibri" w:hAnsi="Times New Roman" w:cs="Times New Roman"/>
          <w:sz w:val="24"/>
          <w:szCs w:val="24"/>
        </w:rPr>
        <w:t>учебный го</w:t>
      </w:r>
      <w:r>
        <w:rPr>
          <w:rFonts w:ascii="Times New Roman" w:eastAsia="Calibri" w:hAnsi="Times New Roman" w:cs="Times New Roman"/>
          <w:sz w:val="24"/>
          <w:szCs w:val="24"/>
        </w:rPr>
        <w:t>д предусмотрено изучение родной (татарской) литературы</w:t>
      </w:r>
      <w:r w:rsidRPr="001F005A">
        <w:rPr>
          <w:rFonts w:ascii="Times New Roman" w:eastAsia="Calibri" w:hAnsi="Times New Roman" w:cs="Times New Roman"/>
          <w:sz w:val="24"/>
          <w:szCs w:val="24"/>
        </w:rPr>
        <w:t xml:space="preserve">  в </w:t>
      </w:r>
      <w:r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8 </w:t>
      </w:r>
      <w:r>
        <w:rPr>
          <w:rFonts w:ascii="Times New Roman" w:eastAsia="Calibri" w:hAnsi="Times New Roman" w:cs="Times New Roman"/>
          <w:sz w:val="24"/>
          <w:szCs w:val="24"/>
        </w:rPr>
        <w:t>классе 1 час в неделю (34 часа</w:t>
      </w:r>
      <w:r w:rsidRPr="001F005A">
        <w:rPr>
          <w:rFonts w:ascii="Times New Roman" w:eastAsia="Calibri" w:hAnsi="Times New Roman" w:cs="Times New Roman"/>
          <w:sz w:val="24"/>
          <w:szCs w:val="24"/>
        </w:rPr>
        <w:t xml:space="preserve"> в год).</w:t>
      </w:r>
    </w:p>
    <w:p w:rsidR="00251986" w:rsidRPr="00251986" w:rsidRDefault="00251986" w:rsidP="0086089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1F005A">
        <w:rPr>
          <w:rFonts w:ascii="Times New Roman" w:hAnsi="Times New Roman" w:cs="Times New Roman"/>
          <w:b/>
          <w:sz w:val="24"/>
          <w:szCs w:val="24"/>
        </w:rPr>
        <w:t>Планируемые результаты освоения учебного курса</w:t>
      </w:r>
    </w:p>
    <w:p w:rsidR="00F41854" w:rsidRDefault="00F41854" w:rsidP="00F4185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F41854" w:rsidRDefault="00F41854" w:rsidP="00F418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- уважительное отношение к родному языку как средству  межличностного и межкультурного общения и желание изучить его на должном уровне;</w:t>
      </w:r>
    </w:p>
    <w:p w:rsidR="00F41854" w:rsidRDefault="00F41854" w:rsidP="00F418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оценивание жизненных ситуаций, исходя из общечеловеческих норм;</w:t>
      </w:r>
    </w:p>
    <w:p w:rsidR="00F41854" w:rsidRDefault="00F41854" w:rsidP="00F418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целостный, социально-ориентированный взгляд на мир в его органичном единстве и разнообразии народов, культур и религий;</w:t>
      </w:r>
    </w:p>
    <w:p w:rsidR="00F41854" w:rsidRDefault="00F41854" w:rsidP="00F418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доброжелательное отношение, уважение и толерантность к другому народу, компетентность в межкультурном диалоге.</w:t>
      </w:r>
    </w:p>
    <w:p w:rsidR="00F41854" w:rsidRDefault="00F41854" w:rsidP="00F4185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 метапредметным результатам обучения родному языку относя</w:t>
      </w:r>
      <w:r>
        <w:rPr>
          <w:rFonts w:ascii="Times New Roman" w:hAnsi="Times New Roman" w:cs="Times New Roman"/>
          <w:b/>
          <w:sz w:val="24"/>
          <w:szCs w:val="24"/>
          <w:lang w:val="tt-RU"/>
        </w:rPr>
        <w:t>т</w:t>
      </w:r>
      <w:r>
        <w:rPr>
          <w:rFonts w:ascii="Times New Roman" w:hAnsi="Times New Roman" w:cs="Times New Roman"/>
          <w:b/>
          <w:sz w:val="24"/>
          <w:szCs w:val="24"/>
        </w:rPr>
        <w:t xml:space="preserve">ся: </w:t>
      </w:r>
    </w:p>
    <w:p w:rsidR="00F41854" w:rsidRDefault="00F41854" w:rsidP="00F41854">
      <w:pPr>
        <w:spacing w:after="0" w:line="240" w:lineRule="auto"/>
        <w:ind w:firstLine="709"/>
        <w:jc w:val="both"/>
        <w:rPr>
          <w:rFonts w:ascii="Times New Roman" w:hAnsi="Times New Roman"/>
          <w:kern w:val="2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  <w:lang w:val="tt-RU"/>
        </w:rPr>
        <w:t>-</w:t>
      </w:r>
      <w:r>
        <w:rPr>
          <w:rFonts w:ascii="Times New Roman" w:hAnsi="Times New Roman"/>
          <w:bCs/>
          <w:sz w:val="24"/>
          <w:szCs w:val="24"/>
          <w:lang w:val="tt-RU"/>
        </w:rPr>
        <w:t>у</w:t>
      </w:r>
      <w:r>
        <w:rPr>
          <w:rFonts w:ascii="Times New Roman" w:hAnsi="Times New Roman"/>
          <w:bCs/>
          <w:sz w:val="24"/>
          <w:szCs w:val="24"/>
        </w:rPr>
        <w:t>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логическое рассуждение, умозаключение (индуктивное, дедуктивное, по аналогии) и делать выводы;</w:t>
      </w:r>
    </w:p>
    <w:p w:rsidR="00F41854" w:rsidRDefault="00F41854" w:rsidP="00F41854">
      <w:pPr>
        <w:spacing w:after="0" w:line="240" w:lineRule="auto"/>
        <w:ind w:firstLine="709"/>
        <w:jc w:val="both"/>
        <w:rPr>
          <w:rFonts w:ascii="Times New Roman" w:hAnsi="Times New Roman" w:cs="Times New Roman"/>
          <w:kern w:val="2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- владение культурой активного использования словарей и других поисковых систем;</w:t>
      </w:r>
    </w:p>
    <w:p w:rsidR="00F41854" w:rsidRDefault="00F41854" w:rsidP="00F418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>- умение организовать учебную деятельность, понимая порядок работы, и находить для этого эффективные приемы;</w:t>
      </w:r>
    </w:p>
    <w:p w:rsidR="00F41854" w:rsidRDefault="00F41854" w:rsidP="00F418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>- умение оценивать качество работы, опираясь на определенные критерии;</w:t>
      </w:r>
    </w:p>
    <w:p w:rsidR="00F41854" w:rsidRDefault="00F41854" w:rsidP="00F418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>- умение анализировать и понимать причины удач и неудач в учебе;</w:t>
      </w:r>
    </w:p>
    <w:p w:rsidR="00F41854" w:rsidRDefault="00F41854" w:rsidP="00F418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bCs/>
          <w:sz w:val="24"/>
          <w:szCs w:val="24"/>
          <w:lang w:val="tt-RU"/>
        </w:rPr>
        <w:t>- умение работать индивидуально и в группе: находить общее решение и разрешать конфликты на основе согласования позиций и учета интересов;</w:t>
      </w:r>
    </w:p>
    <w:p w:rsidR="00F41854" w:rsidRDefault="00F41854" w:rsidP="00F418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- компетентность в области использования информационно-коммуникационных технологий.</w:t>
      </w:r>
    </w:p>
    <w:p w:rsidR="00F41854" w:rsidRDefault="00F41854" w:rsidP="00F418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Предметные результаты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обучения родному языку по каждой изучаемой теме приводятся в тематическом планировании в графе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характеристика основных видов деятельности учащихся. </w:t>
      </w:r>
    </w:p>
    <w:p w:rsidR="000B1D3E" w:rsidRPr="000B1D3E" w:rsidRDefault="000B1D3E" w:rsidP="000B1D3E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0B1D3E">
        <w:rPr>
          <w:rFonts w:ascii="Times New Roman" w:hAnsi="Times New Roman"/>
          <w:b/>
          <w:sz w:val="24"/>
          <w:szCs w:val="24"/>
        </w:rPr>
        <w:t>Учебник:</w:t>
      </w:r>
      <w:r>
        <w:rPr>
          <w:rFonts w:ascii="Times New Roman" w:hAnsi="Times New Roman"/>
          <w:sz w:val="24"/>
          <w:szCs w:val="24"/>
          <w:lang w:val="tt-RU"/>
        </w:rPr>
        <w:t>“Родная литература. 8 класс”, А.Р.Мотигуллина, Р.Г.Ханнанов, Р.Х.Валиуллина</w:t>
      </w:r>
      <w:r w:rsidRPr="000B1D3E">
        <w:rPr>
          <w:rFonts w:ascii="Times New Roman" w:hAnsi="Times New Roman"/>
          <w:sz w:val="24"/>
          <w:szCs w:val="24"/>
        </w:rPr>
        <w:t>; – Казань:</w:t>
      </w:r>
      <w:r w:rsidR="009D3032">
        <w:rPr>
          <w:rFonts w:ascii="Times New Roman" w:hAnsi="Times New Roman"/>
          <w:sz w:val="24"/>
          <w:szCs w:val="24"/>
        </w:rPr>
        <w:t xml:space="preserve"> книжное издательство «М</w:t>
      </w:r>
      <w:r w:rsidR="009D3032">
        <w:rPr>
          <w:rFonts w:ascii="Times New Roman" w:hAnsi="Times New Roman"/>
          <w:sz w:val="24"/>
          <w:szCs w:val="24"/>
          <w:lang w:val="tt-RU"/>
        </w:rPr>
        <w:t>ә</w:t>
      </w:r>
      <w:r>
        <w:rPr>
          <w:rFonts w:ascii="Times New Roman" w:hAnsi="Times New Roman"/>
          <w:sz w:val="24"/>
          <w:szCs w:val="24"/>
        </w:rPr>
        <w:t>гариф – Вакыт»,  2015</w:t>
      </w:r>
      <w:r w:rsidRPr="000B1D3E">
        <w:rPr>
          <w:rFonts w:ascii="Times New Roman" w:hAnsi="Times New Roman"/>
          <w:sz w:val="24"/>
          <w:szCs w:val="24"/>
        </w:rPr>
        <w:t>.</w:t>
      </w:r>
    </w:p>
    <w:p w:rsidR="009249D9" w:rsidRDefault="000B1D3E" w:rsidP="009249D9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val="tt-RU" w:eastAsia="ru-RU"/>
        </w:rPr>
      </w:pPr>
      <w:r w:rsidRPr="000B1D3E">
        <w:rPr>
          <w:rFonts w:ascii="Times New Roman" w:hAnsi="Times New Roman"/>
          <w:sz w:val="24"/>
          <w:szCs w:val="24"/>
        </w:rPr>
        <w:t>Освоение образовательной программы по родному (татарскому) языку</w:t>
      </w:r>
      <w:r w:rsidRPr="000B1D3E">
        <w:rPr>
          <w:rFonts w:ascii="Times New Roman" w:hAnsi="Times New Roman"/>
          <w:color w:val="BF0000"/>
          <w:sz w:val="24"/>
          <w:szCs w:val="24"/>
        </w:rPr>
        <w:t xml:space="preserve">  </w:t>
      </w:r>
      <w:r w:rsidRPr="000B1D3E">
        <w:rPr>
          <w:rFonts w:ascii="Times New Roman" w:hAnsi="Times New Roman"/>
          <w:color w:val="000000"/>
          <w:sz w:val="24"/>
          <w:szCs w:val="24"/>
        </w:rPr>
        <w:t>завершается</w:t>
      </w:r>
      <w:r w:rsidR="009D3032">
        <w:rPr>
          <w:rFonts w:ascii="Times New Roman" w:hAnsi="Times New Roman"/>
          <w:color w:val="000000"/>
          <w:sz w:val="24"/>
          <w:szCs w:val="24"/>
        </w:rPr>
        <w:t>промежуточной аттестацией, прово</w:t>
      </w:r>
      <w:r w:rsidRPr="000B1D3E">
        <w:rPr>
          <w:rFonts w:ascii="Times New Roman" w:hAnsi="Times New Roman"/>
          <w:color w:val="000000"/>
          <w:sz w:val="24"/>
          <w:szCs w:val="24"/>
        </w:rPr>
        <w:t>димой в форме годовой оценки</w:t>
      </w:r>
    </w:p>
    <w:p w:rsidR="00676FD1" w:rsidRPr="009249D9" w:rsidRDefault="00676FD1" w:rsidP="009249D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tt-RU" w:eastAsia="ru-RU"/>
        </w:rPr>
      </w:pPr>
      <w:r w:rsidRPr="007D63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Содержание учебного предмета.</w:t>
      </w:r>
    </w:p>
    <w:p w:rsidR="00631815" w:rsidRPr="00D03580" w:rsidRDefault="00631815" w:rsidP="00D035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D63A3">
        <w:rPr>
          <w:rFonts w:ascii="Times New Roman" w:hAnsi="Times New Roman" w:cs="Times New Roman"/>
          <w:b/>
          <w:bCs/>
          <w:sz w:val="24"/>
          <w:szCs w:val="24"/>
        </w:rPr>
        <w:t xml:space="preserve">Память о прошлом. </w:t>
      </w:r>
      <w:r w:rsidRPr="007D63A3">
        <w:rPr>
          <w:rFonts w:ascii="Times New Roman" w:hAnsi="Times New Roman" w:cs="Times New Roman"/>
          <w:sz w:val="24"/>
          <w:szCs w:val="24"/>
        </w:rPr>
        <w:t>Предания «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>Колдунья</w:t>
      </w:r>
      <w:r w:rsidRPr="007D63A3">
        <w:rPr>
          <w:rFonts w:ascii="Times New Roman" w:hAnsi="Times New Roman" w:cs="Times New Roman"/>
          <w:sz w:val="24"/>
          <w:szCs w:val="24"/>
        </w:rPr>
        <w:t>»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 xml:space="preserve"> (Татарское народное предание)  </w:t>
      </w:r>
      <w:r w:rsidRPr="007D63A3">
        <w:rPr>
          <w:rFonts w:ascii="Times New Roman" w:hAnsi="Times New Roman" w:cs="Times New Roman"/>
          <w:sz w:val="24"/>
          <w:szCs w:val="24"/>
        </w:rPr>
        <w:t>«Пойма имени Гали» (Татарское народное предание) «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>Моргана</w:t>
      </w:r>
      <w:r w:rsidRPr="007D63A3">
        <w:rPr>
          <w:rFonts w:ascii="Times New Roman" w:hAnsi="Times New Roman" w:cs="Times New Roman"/>
          <w:sz w:val="24"/>
          <w:szCs w:val="24"/>
        </w:rPr>
        <w:t>»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 xml:space="preserve"> (Средневековое европейское предание) и др.; Трансформация преданий в литературе: М.Гафури</w:t>
      </w:r>
      <w:r w:rsidRPr="007D63A3">
        <w:rPr>
          <w:rFonts w:ascii="Times New Roman" w:hAnsi="Times New Roman" w:cs="Times New Roman"/>
          <w:sz w:val="24"/>
          <w:szCs w:val="24"/>
        </w:rPr>
        <w:t xml:space="preserve"> «Ханская дочь Алтынчеч». Легенды «Откуда появилась кукушка?»,«Девушка Зухра» (татарская легенда), «Мистер Стуруорм» (шотландская легенда)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 xml:space="preserve">. Трансформация легенд в литературе: Ф. Яхин </w:t>
      </w:r>
      <w:r w:rsidRPr="007D63A3">
        <w:rPr>
          <w:rFonts w:ascii="Times New Roman" w:hAnsi="Times New Roman" w:cs="Times New Roman"/>
          <w:sz w:val="24"/>
          <w:szCs w:val="24"/>
        </w:rPr>
        <w:t>«Птица счастья»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>, А. Еники</w:t>
      </w:r>
      <w:r w:rsidRPr="007D63A3">
        <w:rPr>
          <w:rFonts w:ascii="Times New Roman" w:hAnsi="Times New Roman" w:cs="Times New Roman"/>
          <w:sz w:val="24"/>
          <w:szCs w:val="24"/>
        </w:rPr>
        <w:t xml:space="preserve"> «Курай»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 xml:space="preserve">, Ф. Яруллин </w:t>
      </w:r>
      <w:r w:rsidRPr="007D63A3">
        <w:rPr>
          <w:rFonts w:ascii="Times New Roman" w:hAnsi="Times New Roman" w:cs="Times New Roman"/>
          <w:sz w:val="24"/>
          <w:szCs w:val="24"/>
        </w:rPr>
        <w:t>«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>Напевы курая</w:t>
      </w:r>
      <w:r w:rsidRPr="007D63A3">
        <w:rPr>
          <w:rFonts w:ascii="Times New Roman" w:hAnsi="Times New Roman" w:cs="Times New Roman"/>
          <w:sz w:val="24"/>
          <w:szCs w:val="24"/>
        </w:rPr>
        <w:t xml:space="preserve">». </w:t>
      </w:r>
    </w:p>
    <w:p w:rsidR="00631815" w:rsidRPr="007D63A3" w:rsidRDefault="00631815" w:rsidP="009249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7D63A3">
        <w:rPr>
          <w:rFonts w:ascii="Times New Roman" w:hAnsi="Times New Roman" w:cs="Times New Roman"/>
          <w:sz w:val="24"/>
          <w:szCs w:val="24"/>
          <w:lang w:val="tt-RU"/>
        </w:rPr>
        <w:t>Информация о н</w:t>
      </w:r>
      <w:r w:rsidRPr="007D63A3">
        <w:rPr>
          <w:rFonts w:ascii="Times New Roman" w:hAnsi="Times New Roman" w:cs="Times New Roman"/>
          <w:sz w:val="24"/>
          <w:szCs w:val="24"/>
        </w:rPr>
        <w:t>ациональны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>х</w:t>
      </w:r>
      <w:r w:rsidRPr="007D63A3">
        <w:rPr>
          <w:rFonts w:ascii="Times New Roman" w:hAnsi="Times New Roman" w:cs="Times New Roman"/>
          <w:sz w:val="24"/>
          <w:szCs w:val="24"/>
        </w:rPr>
        <w:t xml:space="preserve"> музыкальны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>х</w:t>
      </w:r>
      <w:r w:rsidRPr="007D63A3">
        <w:rPr>
          <w:rFonts w:ascii="Times New Roman" w:hAnsi="Times New Roman" w:cs="Times New Roman"/>
          <w:sz w:val="24"/>
          <w:szCs w:val="24"/>
        </w:rPr>
        <w:t xml:space="preserve"> инструмент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 xml:space="preserve">ах. </w:t>
      </w:r>
    </w:p>
    <w:p w:rsidR="00631815" w:rsidRPr="00D03580" w:rsidRDefault="00631815" w:rsidP="00D035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D63A3">
        <w:rPr>
          <w:rFonts w:ascii="Times New Roman" w:hAnsi="Times New Roman" w:cs="Times New Roman"/>
          <w:b/>
          <w:bCs/>
          <w:sz w:val="24"/>
          <w:szCs w:val="24"/>
        </w:rPr>
        <w:t xml:space="preserve">Следы в истории. </w:t>
      </w:r>
      <w:r w:rsidRPr="007D63A3">
        <w:rPr>
          <w:rFonts w:ascii="Times New Roman" w:hAnsi="Times New Roman" w:cs="Times New Roman"/>
          <w:sz w:val="24"/>
          <w:szCs w:val="24"/>
        </w:rPr>
        <w:t xml:space="preserve">Путевые заметки. Ознакомление учащихся с содержанием 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>рисале</w:t>
      </w:r>
      <w:r w:rsidRPr="007D63A3">
        <w:rPr>
          <w:rFonts w:ascii="Times New Roman" w:hAnsi="Times New Roman" w:cs="Times New Roman"/>
          <w:sz w:val="24"/>
          <w:szCs w:val="24"/>
        </w:rPr>
        <w:t xml:space="preserve"> «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>Повествование о путешествии Ахмеда Ибн Фадлана, написанное во время поездки в 921-922 годах в Булгарское государство</w:t>
      </w:r>
      <w:r w:rsidRPr="007D63A3">
        <w:rPr>
          <w:rFonts w:ascii="Times New Roman" w:hAnsi="Times New Roman" w:cs="Times New Roman"/>
          <w:sz w:val="24"/>
          <w:szCs w:val="24"/>
        </w:rPr>
        <w:t>»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>)</w:t>
      </w:r>
      <w:r w:rsidRPr="007D63A3">
        <w:rPr>
          <w:rFonts w:ascii="Times New Roman" w:hAnsi="Times New Roman" w:cs="Times New Roman"/>
          <w:sz w:val="24"/>
          <w:szCs w:val="24"/>
        </w:rPr>
        <w:t>.</w:t>
      </w:r>
    </w:p>
    <w:p w:rsidR="00631815" w:rsidRPr="007D63A3" w:rsidRDefault="00631815" w:rsidP="009249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63A3">
        <w:rPr>
          <w:rFonts w:ascii="Times New Roman" w:hAnsi="Times New Roman" w:cs="Times New Roman"/>
          <w:sz w:val="24"/>
          <w:szCs w:val="24"/>
        </w:rPr>
        <w:t>Жизнь и творчество Ф. Карими. Фрагментарное ознакомление с путевыми заметками «Путешествие в Европу»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 xml:space="preserve">. </w:t>
      </w:r>
    </w:p>
    <w:p w:rsidR="00631815" w:rsidRPr="007D63A3" w:rsidRDefault="00631815" w:rsidP="009249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63A3">
        <w:rPr>
          <w:rFonts w:ascii="Times New Roman" w:hAnsi="Times New Roman" w:cs="Times New Roman"/>
          <w:sz w:val="24"/>
          <w:szCs w:val="24"/>
        </w:rPr>
        <w:t>Творчество М. Юнуса. Интерпретация исторических событий в рассказе  «Вода».</w:t>
      </w:r>
    </w:p>
    <w:p w:rsidR="00631815" w:rsidRPr="007D63A3" w:rsidRDefault="00631815" w:rsidP="009249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63A3">
        <w:rPr>
          <w:rFonts w:ascii="Times New Roman" w:hAnsi="Times New Roman" w:cs="Times New Roman"/>
          <w:color w:val="000000"/>
          <w:spacing w:val="11"/>
          <w:sz w:val="24"/>
          <w:szCs w:val="24"/>
        </w:rPr>
        <w:lastRenderedPageBreak/>
        <w:t>Творчество Г. Тукая. В</w:t>
      </w:r>
      <w:r w:rsidRPr="007D63A3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оспевание родной земли  в стихотворении «Пара лошадей». </w:t>
      </w:r>
      <w:r w:rsidRPr="007D63A3">
        <w:rPr>
          <w:rFonts w:ascii="Times New Roman" w:hAnsi="Times New Roman" w:cs="Times New Roman"/>
          <w:sz w:val="24"/>
          <w:szCs w:val="24"/>
          <w:lang w:eastAsia="ru-RU"/>
        </w:rPr>
        <w:t>Сказочное воссоздание поездки в Казань. Лексические и фонетические средства художественной речи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631815" w:rsidRPr="007D63A3" w:rsidRDefault="00631815" w:rsidP="009249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63A3">
        <w:rPr>
          <w:rFonts w:ascii="Times New Roman" w:hAnsi="Times New Roman" w:cs="Times New Roman"/>
          <w:sz w:val="24"/>
          <w:szCs w:val="24"/>
        </w:rPr>
        <w:t xml:space="preserve">Творческое наследие художника и скульптора Б. Урманче. «Триптих» Урманче. </w:t>
      </w:r>
    </w:p>
    <w:p w:rsidR="00631815" w:rsidRPr="007D63A3" w:rsidRDefault="00631815" w:rsidP="009249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7D63A3">
        <w:rPr>
          <w:rFonts w:ascii="Times New Roman" w:hAnsi="Times New Roman" w:cs="Times New Roman"/>
          <w:sz w:val="24"/>
          <w:szCs w:val="24"/>
        </w:rPr>
        <w:t>Творчество Н. Назми.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 xml:space="preserve"> Чтеение отрывка из повести </w:t>
      </w:r>
      <w:r w:rsidRPr="007D63A3">
        <w:rPr>
          <w:rFonts w:ascii="Times New Roman" w:hAnsi="Times New Roman" w:cs="Times New Roman"/>
          <w:color w:val="000000"/>
          <w:spacing w:val="1"/>
          <w:sz w:val="24"/>
          <w:szCs w:val="24"/>
        </w:rPr>
        <w:t>«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>Белый пароход на реке Белой</w:t>
      </w:r>
      <w:r w:rsidRPr="007D63A3">
        <w:rPr>
          <w:rFonts w:ascii="Times New Roman" w:hAnsi="Times New Roman" w:cs="Times New Roman"/>
          <w:sz w:val="24"/>
          <w:szCs w:val="24"/>
          <w:lang w:val="be-BY"/>
        </w:rPr>
        <w:t>»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631815" w:rsidRPr="00D03580" w:rsidRDefault="00631815" w:rsidP="00D035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D63A3">
        <w:rPr>
          <w:rFonts w:ascii="Times New Roman" w:hAnsi="Times New Roman" w:cs="Times New Roman"/>
          <w:b/>
          <w:bCs/>
          <w:sz w:val="24"/>
          <w:szCs w:val="24"/>
        </w:rPr>
        <w:t xml:space="preserve">Незабываемые годы. </w:t>
      </w:r>
      <w:r w:rsidRPr="007D63A3">
        <w:rPr>
          <w:rFonts w:ascii="Times New Roman" w:hAnsi="Times New Roman" w:cs="Times New Roman"/>
          <w:sz w:val="24"/>
          <w:szCs w:val="24"/>
        </w:rPr>
        <w:t>Ознакомление с творчеством автопортретиста Виктора Куделькина, чтение статьи Г. Ахунова  «Портреты современников».</w:t>
      </w:r>
    </w:p>
    <w:p w:rsidR="00631815" w:rsidRPr="007D63A3" w:rsidRDefault="00631815" w:rsidP="009249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63A3">
        <w:rPr>
          <w:rFonts w:ascii="Times New Roman" w:hAnsi="Times New Roman" w:cs="Times New Roman"/>
          <w:sz w:val="24"/>
          <w:szCs w:val="24"/>
        </w:rPr>
        <w:t xml:space="preserve">Взаимосвязь музыки  и литературы. Изучение песен военных лет: Р. Ахметзянов «Солдаты», «Германская мелодия». </w:t>
      </w:r>
    </w:p>
    <w:p w:rsidR="00631815" w:rsidRPr="007D63A3" w:rsidRDefault="00631815" w:rsidP="009249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63A3">
        <w:rPr>
          <w:rFonts w:ascii="Times New Roman" w:hAnsi="Times New Roman" w:cs="Times New Roman"/>
          <w:sz w:val="24"/>
          <w:szCs w:val="24"/>
        </w:rPr>
        <w:t>Жизнь и творчество Ф. Карима. Изучение произведений поэта «Клятва»,</w:t>
      </w:r>
      <w:r w:rsidRPr="007D63A3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7D63A3">
        <w:rPr>
          <w:rFonts w:ascii="Times New Roman" w:hAnsi="Times New Roman" w:cs="Times New Roman"/>
          <w:sz w:val="24"/>
          <w:szCs w:val="24"/>
          <w:lang w:val="tt-RU" w:eastAsia="ru-RU"/>
        </w:rPr>
        <w:t>Зеленая гармонь с колокольчиком</w:t>
      </w:r>
      <w:r w:rsidRPr="007D63A3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7D63A3">
        <w:rPr>
          <w:rFonts w:ascii="Times New Roman" w:hAnsi="Times New Roman" w:cs="Times New Roman"/>
          <w:sz w:val="24"/>
          <w:szCs w:val="24"/>
          <w:lang w:val="tt-RU" w:eastAsia="ru-RU"/>
        </w:rPr>
        <w:t xml:space="preserve">, </w:t>
      </w:r>
      <w:r w:rsidRPr="007D63A3">
        <w:rPr>
          <w:rFonts w:ascii="Times New Roman" w:hAnsi="Times New Roman" w:cs="Times New Roman"/>
          <w:sz w:val="24"/>
          <w:szCs w:val="24"/>
          <w:lang w:eastAsia="ru-RU"/>
        </w:rPr>
        <w:t>«Моросит и моросит»</w:t>
      </w:r>
      <w:r w:rsidRPr="007D63A3">
        <w:rPr>
          <w:rFonts w:ascii="Times New Roman" w:hAnsi="Times New Roman" w:cs="Times New Roman"/>
          <w:sz w:val="24"/>
          <w:szCs w:val="24"/>
          <w:lang w:val="tt-RU" w:eastAsia="ru-RU"/>
        </w:rPr>
        <w:t xml:space="preserve">.  </w:t>
      </w:r>
      <w:r w:rsidRPr="007D63A3">
        <w:rPr>
          <w:rFonts w:ascii="Times New Roman" w:hAnsi="Times New Roman" w:cs="Times New Roman"/>
          <w:sz w:val="24"/>
          <w:szCs w:val="24"/>
          <w:lang w:eastAsia="ru-RU"/>
        </w:rPr>
        <w:t>Патриотизм в поэзии периода Великой Отечественной войны. Картины природы, их роль в усилении психологизма.</w:t>
      </w:r>
    </w:p>
    <w:p w:rsidR="00631815" w:rsidRPr="007D63A3" w:rsidRDefault="00631815" w:rsidP="009249D9">
      <w:pPr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4"/>
          <w:szCs w:val="24"/>
          <w:lang w:val="tt-RU"/>
        </w:rPr>
      </w:pPr>
      <w:r w:rsidRPr="007D63A3">
        <w:rPr>
          <w:rFonts w:ascii="Times New Roman" w:hAnsi="Times New Roman" w:cs="Times New Roman"/>
          <w:noProof/>
          <w:sz w:val="24"/>
          <w:szCs w:val="24"/>
          <w:lang w:val="tt-RU"/>
        </w:rPr>
        <w:t xml:space="preserve">Творчество Т. Миңнуллина. Образ поэта М.Джалиля в драме </w:t>
      </w:r>
      <w:r w:rsidRPr="007D63A3">
        <w:rPr>
          <w:rFonts w:ascii="Times New Roman" w:hAnsi="Times New Roman" w:cs="Times New Roman"/>
          <w:sz w:val="24"/>
          <w:szCs w:val="24"/>
        </w:rPr>
        <w:t>«</w:t>
      </w:r>
      <w:r w:rsidRPr="007D63A3">
        <w:rPr>
          <w:rFonts w:ascii="Times New Roman" w:hAnsi="Times New Roman" w:cs="Times New Roman"/>
          <w:noProof/>
          <w:sz w:val="24"/>
          <w:szCs w:val="24"/>
          <w:lang w:val="tt-RU"/>
        </w:rPr>
        <w:t>У совести вариантов нет</w:t>
      </w:r>
      <w:r w:rsidRPr="007D63A3">
        <w:rPr>
          <w:rFonts w:ascii="Times New Roman" w:hAnsi="Times New Roman" w:cs="Times New Roman"/>
          <w:sz w:val="24"/>
          <w:szCs w:val="24"/>
        </w:rPr>
        <w:t>»</w:t>
      </w:r>
      <w:r w:rsidRPr="007D63A3">
        <w:rPr>
          <w:rFonts w:ascii="Times New Roman" w:hAnsi="Times New Roman" w:cs="Times New Roman"/>
          <w:noProof/>
          <w:sz w:val="24"/>
          <w:szCs w:val="24"/>
          <w:lang w:val="tt-RU"/>
        </w:rPr>
        <w:t xml:space="preserve"> (отрывок). Память о М.Джалиле. Памятник поэту в Казани и барельеф его соратникам. </w:t>
      </w:r>
    </w:p>
    <w:p w:rsidR="00631815" w:rsidRPr="007D63A3" w:rsidRDefault="00631815" w:rsidP="009249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63A3">
        <w:rPr>
          <w:rFonts w:ascii="Times New Roman" w:hAnsi="Times New Roman" w:cs="Times New Roman"/>
          <w:noProof/>
          <w:sz w:val="24"/>
          <w:szCs w:val="24"/>
          <w:lang w:val="tt-RU"/>
        </w:rPr>
        <w:t>Чтение писем военных лет.</w:t>
      </w:r>
      <w:r w:rsidRPr="007D63A3">
        <w:rPr>
          <w:rFonts w:ascii="Times New Roman" w:hAnsi="Times New Roman" w:cs="Times New Roman"/>
          <w:sz w:val="24"/>
          <w:szCs w:val="24"/>
        </w:rPr>
        <w:t xml:space="preserve"> Военная тематика в литературе разных народов.</w:t>
      </w:r>
    </w:p>
    <w:p w:rsidR="00631815" w:rsidRPr="007D63A3" w:rsidRDefault="00631815" w:rsidP="009249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63A3">
        <w:rPr>
          <w:rFonts w:ascii="Times New Roman" w:hAnsi="Times New Roman" w:cs="Times New Roman"/>
          <w:sz w:val="24"/>
          <w:szCs w:val="24"/>
        </w:rPr>
        <w:t>Творчество  башкирского поэта М. Карима. Память о войне в стихотворении «Неизвестный солдат».</w:t>
      </w:r>
    </w:p>
    <w:p w:rsidR="00631815" w:rsidRPr="007D63A3" w:rsidRDefault="00631815" w:rsidP="009249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63A3">
        <w:rPr>
          <w:rFonts w:ascii="Times New Roman" w:hAnsi="Times New Roman" w:cs="Times New Roman"/>
          <w:sz w:val="24"/>
          <w:szCs w:val="24"/>
        </w:rPr>
        <w:t>Творчество киргизского писателя Ч. Айтматова. Система образов, проблема смысла жизни человека в повести «Материнское поле».</w:t>
      </w:r>
    </w:p>
    <w:p w:rsidR="00631815" w:rsidRPr="00D03580" w:rsidRDefault="00631815" w:rsidP="00D035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D63A3">
        <w:rPr>
          <w:rFonts w:ascii="Times New Roman" w:hAnsi="Times New Roman" w:cs="Times New Roman"/>
          <w:b/>
          <w:bCs/>
          <w:sz w:val="24"/>
          <w:szCs w:val="24"/>
        </w:rPr>
        <w:t xml:space="preserve">Повзрослевшие рано. </w:t>
      </w:r>
      <w:r w:rsidRPr="007D63A3">
        <w:rPr>
          <w:rFonts w:ascii="Times New Roman" w:hAnsi="Times New Roman" w:cs="Times New Roman"/>
          <w:sz w:val="24"/>
          <w:szCs w:val="24"/>
        </w:rPr>
        <w:t>Творчество К. Булатовой. Изображение судьеб детей  военных лет в стихотворении «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>Преклоняю голову</w:t>
      </w:r>
      <w:r w:rsidRPr="007D63A3">
        <w:rPr>
          <w:rFonts w:ascii="Times New Roman" w:hAnsi="Times New Roman" w:cs="Times New Roman"/>
          <w:sz w:val="24"/>
          <w:szCs w:val="24"/>
        </w:rPr>
        <w:t>» К. Булатовой.</w:t>
      </w:r>
    </w:p>
    <w:p w:rsidR="00631815" w:rsidRPr="007D63A3" w:rsidRDefault="00631815" w:rsidP="009249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63A3">
        <w:rPr>
          <w:rFonts w:ascii="Times New Roman" w:hAnsi="Times New Roman" w:cs="Times New Roman"/>
          <w:sz w:val="24"/>
          <w:szCs w:val="24"/>
        </w:rPr>
        <w:t>Изображение памяти военных лет в стихотворении«День победы» Н. Ахмадиева,«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>Щенок Тулганай</w:t>
      </w:r>
      <w:r w:rsidRPr="007D63A3">
        <w:rPr>
          <w:rFonts w:ascii="Times New Roman" w:hAnsi="Times New Roman" w:cs="Times New Roman"/>
          <w:sz w:val="24"/>
          <w:szCs w:val="24"/>
        </w:rPr>
        <w:t>» Ф. Сафина. Изображение патриотических чувств в стихотворении «Родина» Р. Валиева.</w:t>
      </w:r>
    </w:p>
    <w:p w:rsidR="00631815" w:rsidRPr="00D03580" w:rsidRDefault="00631815" w:rsidP="00D035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D63A3">
        <w:rPr>
          <w:rFonts w:ascii="Times New Roman" w:hAnsi="Times New Roman" w:cs="Times New Roman"/>
          <w:b/>
          <w:bCs/>
          <w:sz w:val="24"/>
          <w:szCs w:val="24"/>
        </w:rPr>
        <w:t>Образ матерей в литературе.</w:t>
      </w:r>
      <w:r w:rsidRPr="007D63A3">
        <w:rPr>
          <w:rFonts w:ascii="Times New Roman" w:hAnsi="Times New Roman" w:cs="Times New Roman"/>
          <w:sz w:val="24"/>
          <w:szCs w:val="24"/>
        </w:rPr>
        <w:t>Жизнь и творчествоШ. Камала.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 xml:space="preserve"> Анализ новеллы </w:t>
      </w:r>
      <w:r w:rsidRPr="007D63A3">
        <w:rPr>
          <w:rFonts w:ascii="Times New Roman" w:hAnsi="Times New Roman" w:cs="Times New Roman"/>
          <w:sz w:val="24"/>
          <w:szCs w:val="24"/>
          <w:lang w:val="be-BY"/>
        </w:rPr>
        <w:t>«В метель»</w:t>
      </w:r>
      <w:r w:rsidRPr="007D63A3">
        <w:rPr>
          <w:rFonts w:ascii="Times New Roman" w:hAnsi="Times New Roman" w:cs="Times New Roman"/>
          <w:sz w:val="24"/>
          <w:szCs w:val="24"/>
        </w:rPr>
        <w:t xml:space="preserve">. Эмоциональная насыщенность текста: средства и приемы. Особенности 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>к</w:t>
      </w:r>
      <w:r w:rsidRPr="007D63A3">
        <w:rPr>
          <w:rFonts w:ascii="Times New Roman" w:hAnsi="Times New Roman" w:cs="Times New Roman"/>
          <w:sz w:val="24"/>
          <w:szCs w:val="24"/>
        </w:rPr>
        <w:t>омпозиции.</w:t>
      </w:r>
    </w:p>
    <w:p w:rsidR="00631815" w:rsidRPr="007D63A3" w:rsidRDefault="00631815" w:rsidP="009249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63A3">
        <w:rPr>
          <w:rFonts w:ascii="Times New Roman" w:hAnsi="Times New Roman" w:cs="Times New Roman"/>
          <w:sz w:val="24"/>
          <w:szCs w:val="24"/>
        </w:rPr>
        <w:t>Творчество И. Салахова. Изображение судеб людей, попавших в сталинские репрессии: отрывок из цикла «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>Колымские рассказы</w:t>
      </w:r>
      <w:r w:rsidRPr="007D63A3">
        <w:rPr>
          <w:rFonts w:ascii="Times New Roman" w:hAnsi="Times New Roman" w:cs="Times New Roman"/>
          <w:sz w:val="24"/>
          <w:szCs w:val="24"/>
        </w:rPr>
        <w:t>»: «Зов матери»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 xml:space="preserve">. </w:t>
      </w:r>
    </w:p>
    <w:p w:rsidR="00631815" w:rsidRPr="007D63A3" w:rsidRDefault="00631815" w:rsidP="009249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63A3">
        <w:rPr>
          <w:rFonts w:ascii="Times New Roman" w:hAnsi="Times New Roman" w:cs="Times New Roman"/>
          <w:sz w:val="24"/>
          <w:szCs w:val="24"/>
        </w:rPr>
        <w:t>Жизнь и творчествоС. Хакима</w:t>
      </w:r>
      <w:r w:rsidRPr="007D63A3"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r w:rsidRPr="007D63A3">
        <w:rPr>
          <w:rFonts w:ascii="Times New Roman" w:hAnsi="Times New Roman" w:cs="Times New Roman"/>
          <w:sz w:val="24"/>
          <w:szCs w:val="24"/>
          <w:lang w:val="be-BY"/>
        </w:rPr>
        <w:t>Образ родного края, материнской души в стихотворении «</w:t>
      </w:r>
      <w:r w:rsidRPr="007D63A3">
        <w:rPr>
          <w:rFonts w:ascii="Times New Roman" w:hAnsi="Times New Roman" w:cs="Times New Roman"/>
          <w:sz w:val="24"/>
          <w:szCs w:val="24"/>
        </w:rPr>
        <w:t>Мамочка</w:t>
      </w:r>
      <w:r w:rsidRPr="007D63A3">
        <w:rPr>
          <w:rFonts w:ascii="Times New Roman" w:hAnsi="Times New Roman" w:cs="Times New Roman"/>
          <w:sz w:val="24"/>
          <w:szCs w:val="24"/>
          <w:lang w:val="be-BY"/>
        </w:rPr>
        <w:t xml:space="preserve">», сокровенные пожелания в стихотворении </w:t>
      </w:r>
      <w:r w:rsidRPr="007D63A3">
        <w:rPr>
          <w:rFonts w:ascii="Times New Roman" w:hAnsi="Times New Roman" w:cs="Times New Roman"/>
          <w:sz w:val="24"/>
          <w:szCs w:val="24"/>
        </w:rPr>
        <w:t>«Желаю в песнях…».Лиризм и социально-философское осмысление национальных историко-культурных традиций в творчестве поэтов старшего поколения. Стихотворения «Мамочка» Р. Миннуллина, «Мама возвращается с реки»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 xml:space="preserve"> М. Галиева.</w:t>
      </w:r>
    </w:p>
    <w:p w:rsidR="00631815" w:rsidRPr="007D63A3" w:rsidRDefault="00631815" w:rsidP="009249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63A3">
        <w:rPr>
          <w:rFonts w:ascii="Times New Roman" w:hAnsi="Times New Roman" w:cs="Times New Roman"/>
          <w:sz w:val="24"/>
          <w:szCs w:val="24"/>
        </w:rPr>
        <w:t>Жизнь и творчествоШ. Хусаинов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>а</w:t>
      </w:r>
      <w:r w:rsidRPr="007D63A3">
        <w:rPr>
          <w:rFonts w:ascii="Times New Roman" w:hAnsi="Times New Roman" w:cs="Times New Roman"/>
          <w:sz w:val="24"/>
          <w:szCs w:val="24"/>
        </w:rPr>
        <w:t>.</w:t>
      </w:r>
      <w:r w:rsidRPr="007D63A3">
        <w:rPr>
          <w:rFonts w:ascii="Times New Roman" w:hAnsi="Times New Roman" w:cs="Times New Roman"/>
          <w:sz w:val="24"/>
          <w:szCs w:val="24"/>
          <w:lang w:val="be-BY"/>
        </w:rPr>
        <w:t xml:space="preserve"> Социально-этическая проблематика в драме «Мама приехала» Ш. Хусаинова. </w:t>
      </w:r>
      <w:r w:rsidRPr="007D63A3">
        <w:rPr>
          <w:rFonts w:ascii="Times New Roman" w:hAnsi="Times New Roman" w:cs="Times New Roman"/>
          <w:sz w:val="24"/>
          <w:szCs w:val="24"/>
        </w:rPr>
        <w:t>Формирование «критического направления» в прозе и драматургии</w:t>
      </w:r>
      <w:r w:rsidRPr="007D63A3">
        <w:rPr>
          <w:rFonts w:ascii="Times New Roman" w:hAnsi="Times New Roman" w:cs="Times New Roman"/>
          <w:sz w:val="24"/>
          <w:szCs w:val="24"/>
          <w:lang w:val="be-BY"/>
        </w:rPr>
        <w:t>.</w:t>
      </w:r>
    </w:p>
    <w:p w:rsidR="00631815" w:rsidRPr="007D63A3" w:rsidRDefault="00631815" w:rsidP="009249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63A3">
        <w:rPr>
          <w:rFonts w:ascii="Times New Roman" w:hAnsi="Times New Roman" w:cs="Times New Roman"/>
          <w:sz w:val="24"/>
          <w:szCs w:val="24"/>
          <w:lang w:val="tt-RU"/>
        </w:rPr>
        <w:t xml:space="preserve">Творчество </w:t>
      </w:r>
      <w:r w:rsidRPr="007D63A3">
        <w:rPr>
          <w:rFonts w:ascii="Times New Roman" w:hAnsi="Times New Roman" w:cs="Times New Roman"/>
          <w:sz w:val="24"/>
          <w:szCs w:val="24"/>
        </w:rPr>
        <w:t>Ф. Садриев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 xml:space="preserve">а. Нравственная проблематика: отрывок из романа </w:t>
      </w:r>
      <w:r w:rsidRPr="007D63A3">
        <w:rPr>
          <w:rFonts w:ascii="Times New Roman" w:hAnsi="Times New Roman" w:cs="Times New Roman"/>
          <w:sz w:val="24"/>
          <w:szCs w:val="24"/>
        </w:rPr>
        <w:t>«Утренний ветер». Образ Нуриасмы.</w:t>
      </w:r>
    </w:p>
    <w:p w:rsidR="00631815" w:rsidRPr="007D63A3" w:rsidRDefault="00631815" w:rsidP="009249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63A3">
        <w:rPr>
          <w:rFonts w:ascii="Times New Roman" w:hAnsi="Times New Roman" w:cs="Times New Roman"/>
          <w:sz w:val="24"/>
          <w:szCs w:val="24"/>
        </w:rPr>
        <w:t>Проектная работа «Моя любимая мама».</w:t>
      </w:r>
    </w:p>
    <w:p w:rsidR="00631815" w:rsidRPr="00D03580" w:rsidRDefault="00631815" w:rsidP="00D035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D63A3">
        <w:rPr>
          <w:rFonts w:ascii="Times New Roman" w:hAnsi="Times New Roman" w:cs="Times New Roman"/>
          <w:b/>
          <w:bCs/>
          <w:sz w:val="24"/>
          <w:szCs w:val="24"/>
        </w:rPr>
        <w:t xml:space="preserve"> Юмор. 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>Информа</w:t>
      </w:r>
      <w:r w:rsidRPr="007D63A3">
        <w:rPr>
          <w:rFonts w:ascii="Times New Roman" w:hAnsi="Times New Roman" w:cs="Times New Roman"/>
          <w:sz w:val="24"/>
          <w:szCs w:val="24"/>
        </w:rPr>
        <w:t xml:space="preserve">ция о первых сатирических журналах начала ХХ века: «Стрекоза»,  «Коршунь», «Стрелы» и др. «Стрекоза», «Коршунь», «Стрелы» и др. «Стрекоза», «Коршунь», «Стрелы» и др. Их роль в развитии критической мысли. </w:t>
      </w:r>
    </w:p>
    <w:p w:rsidR="00631815" w:rsidRPr="007D63A3" w:rsidRDefault="00631815" w:rsidP="009249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be-BY"/>
        </w:rPr>
      </w:pPr>
      <w:r w:rsidRPr="007D63A3">
        <w:rPr>
          <w:rFonts w:ascii="Times New Roman" w:hAnsi="Times New Roman" w:cs="Times New Roman"/>
          <w:sz w:val="24"/>
          <w:szCs w:val="24"/>
        </w:rPr>
        <w:t xml:space="preserve">Жизнь и творчествоГ. Камала.  </w:t>
      </w:r>
      <w:r w:rsidRPr="007D63A3">
        <w:rPr>
          <w:rFonts w:ascii="Times New Roman" w:hAnsi="Times New Roman" w:cs="Times New Roman"/>
          <w:color w:val="000000"/>
          <w:spacing w:val="-4"/>
          <w:sz w:val="24"/>
          <w:szCs w:val="24"/>
        </w:rPr>
        <w:t>Конфликт в комедии Г. Камала</w:t>
      </w:r>
      <w:r w:rsidRPr="007D63A3">
        <w:rPr>
          <w:rFonts w:ascii="Times New Roman" w:hAnsi="Times New Roman" w:cs="Times New Roman"/>
          <w:sz w:val="24"/>
          <w:szCs w:val="24"/>
        </w:rPr>
        <w:t xml:space="preserve"> «Банкрот».</w:t>
      </w:r>
      <w:r w:rsidRPr="007D63A3">
        <w:rPr>
          <w:rFonts w:ascii="Times New Roman" w:hAnsi="Times New Roman" w:cs="Times New Roman"/>
          <w:sz w:val="24"/>
          <w:szCs w:val="24"/>
          <w:lang w:val="be-BY"/>
        </w:rPr>
        <w:t>Просветительские идеи, комические средства.</w:t>
      </w:r>
    </w:p>
    <w:p w:rsidR="00631815" w:rsidRPr="007D63A3" w:rsidRDefault="00631815" w:rsidP="009249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63A3">
        <w:rPr>
          <w:rFonts w:ascii="Times New Roman" w:hAnsi="Times New Roman" w:cs="Times New Roman"/>
          <w:sz w:val="24"/>
          <w:szCs w:val="24"/>
        </w:rPr>
        <w:lastRenderedPageBreak/>
        <w:t>Жизнь и творчествоГ. Афзала. Особенности писательской карьеры в рассказе«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>Страдания</w:t>
      </w:r>
      <w:r w:rsidRPr="007D63A3">
        <w:rPr>
          <w:rFonts w:ascii="Times New Roman" w:hAnsi="Times New Roman" w:cs="Times New Roman"/>
          <w:sz w:val="24"/>
          <w:szCs w:val="24"/>
        </w:rPr>
        <w:t xml:space="preserve"> в пути». Особенности комического в стихотворении Г. Афзала  «Решительная бабушка».</w:t>
      </w:r>
    </w:p>
    <w:p w:rsidR="00631815" w:rsidRPr="007D63A3" w:rsidRDefault="00631815" w:rsidP="009249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63A3">
        <w:rPr>
          <w:rFonts w:ascii="Times New Roman" w:hAnsi="Times New Roman" w:cs="Times New Roman"/>
          <w:sz w:val="24"/>
          <w:szCs w:val="24"/>
        </w:rPr>
        <w:t>Пародии и эпиграммы в творчестве З. Нури.</w:t>
      </w:r>
    </w:p>
    <w:p w:rsidR="00631815" w:rsidRPr="00D03580" w:rsidRDefault="00631815" w:rsidP="00D035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D63A3">
        <w:rPr>
          <w:rFonts w:ascii="Times New Roman" w:hAnsi="Times New Roman" w:cs="Times New Roman"/>
          <w:b/>
          <w:bCs/>
          <w:sz w:val="24"/>
          <w:szCs w:val="24"/>
        </w:rPr>
        <w:t>Любимцы татарского народа.</w:t>
      </w:r>
      <w:r w:rsidRPr="007D63A3">
        <w:rPr>
          <w:rFonts w:ascii="Times New Roman" w:hAnsi="Times New Roman" w:cs="Times New Roman"/>
          <w:sz w:val="24"/>
          <w:szCs w:val="24"/>
        </w:rPr>
        <w:t>Жизнь и творчествоР. Хариса. Величие души человека, философский подтекст стихотворения «Два цветка» и поэмы «Гармонист».</w:t>
      </w:r>
    </w:p>
    <w:p w:rsidR="00631815" w:rsidRPr="007D63A3" w:rsidRDefault="00631815" w:rsidP="009249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63A3">
        <w:rPr>
          <w:rFonts w:ascii="Times New Roman" w:hAnsi="Times New Roman" w:cs="Times New Roman"/>
          <w:sz w:val="24"/>
          <w:szCs w:val="24"/>
        </w:rPr>
        <w:t>Жизнь и творчествоЗульфата. Лирический герой стихотворений «Стихотворение открыто», «Такое состояние моей души».</w:t>
      </w:r>
    </w:p>
    <w:p w:rsidR="00631815" w:rsidRPr="007D63A3" w:rsidRDefault="00631815" w:rsidP="009249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63A3">
        <w:rPr>
          <w:rFonts w:ascii="Times New Roman" w:hAnsi="Times New Roman" w:cs="Times New Roman"/>
          <w:sz w:val="24"/>
          <w:szCs w:val="24"/>
        </w:rPr>
        <w:t>Творчество актрисы Г. Кайбицкой. Ее жизненный путь. Образаактрисы в документальной повести «Актриса» Ф. Аглии.</w:t>
      </w:r>
    </w:p>
    <w:p w:rsidR="00631815" w:rsidRPr="007D63A3" w:rsidRDefault="00631815" w:rsidP="009249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63A3">
        <w:rPr>
          <w:rFonts w:ascii="Times New Roman" w:hAnsi="Times New Roman" w:cs="Times New Roman"/>
          <w:sz w:val="24"/>
          <w:szCs w:val="24"/>
        </w:rPr>
        <w:t xml:space="preserve">Творчество Р. Батуллы. Своеобразие образа легендарного танцора Рудольфа Нуриева в произведении «Танец» (отрывок). </w:t>
      </w:r>
    </w:p>
    <w:p w:rsidR="00631815" w:rsidRPr="00D03580" w:rsidRDefault="00631815" w:rsidP="00D035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D63A3">
        <w:rPr>
          <w:rFonts w:ascii="Times New Roman" w:hAnsi="Times New Roman" w:cs="Times New Roman"/>
          <w:b/>
          <w:bCs/>
          <w:sz w:val="24"/>
          <w:szCs w:val="24"/>
        </w:rPr>
        <w:t xml:space="preserve">Природа одушевленная.  </w:t>
      </w:r>
      <w:r w:rsidRPr="007D63A3">
        <w:rPr>
          <w:rFonts w:ascii="Times New Roman" w:hAnsi="Times New Roman" w:cs="Times New Roman"/>
          <w:sz w:val="24"/>
          <w:szCs w:val="24"/>
        </w:rPr>
        <w:t>Жизнь и творчествоА. Халима. Изображение суровых военных лет и судеб детей в повести «Трёхногая кобыла».</w:t>
      </w:r>
    </w:p>
    <w:p w:rsidR="00631815" w:rsidRPr="007D63A3" w:rsidRDefault="00631815" w:rsidP="009249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63A3">
        <w:rPr>
          <w:rFonts w:ascii="Times New Roman" w:hAnsi="Times New Roman" w:cs="Times New Roman"/>
          <w:sz w:val="24"/>
          <w:szCs w:val="24"/>
        </w:rPr>
        <w:t>Жизнь и творчествоГ. Хасанова. Описание явлений природы в рассказе«</w:t>
      </w:r>
      <w:r w:rsidRPr="007D63A3">
        <w:rPr>
          <w:rFonts w:ascii="Times New Roman" w:hAnsi="Times New Roman" w:cs="Times New Roman"/>
          <w:sz w:val="24"/>
          <w:szCs w:val="24"/>
          <w:lang w:val="tt-RU"/>
        </w:rPr>
        <w:t>Первый гром</w:t>
      </w:r>
      <w:r w:rsidRPr="007D63A3">
        <w:rPr>
          <w:rFonts w:ascii="Times New Roman" w:hAnsi="Times New Roman" w:cs="Times New Roman"/>
          <w:sz w:val="24"/>
          <w:szCs w:val="24"/>
        </w:rPr>
        <w:t>».</w:t>
      </w:r>
    </w:p>
    <w:p w:rsidR="008349C4" w:rsidRPr="00061B73" w:rsidRDefault="00631815" w:rsidP="00061B7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63A3">
        <w:rPr>
          <w:rFonts w:ascii="Times New Roman" w:hAnsi="Times New Roman" w:cs="Times New Roman"/>
          <w:sz w:val="24"/>
          <w:szCs w:val="24"/>
        </w:rPr>
        <w:t>Творчество К. Каримова. Реалистическая основа истории в рассказе  «Рассказ Тимергали</w:t>
      </w:r>
      <w:r w:rsidR="008349C4">
        <w:rPr>
          <w:rFonts w:ascii="Times New Roman" w:hAnsi="Times New Roman" w:cs="Times New Roman"/>
          <w:sz w:val="24"/>
          <w:szCs w:val="24"/>
        </w:rPr>
        <w:t xml:space="preserve"> </w:t>
      </w:r>
      <w:r w:rsidRPr="007D63A3">
        <w:rPr>
          <w:rFonts w:ascii="Times New Roman" w:hAnsi="Times New Roman" w:cs="Times New Roman"/>
          <w:sz w:val="24"/>
          <w:szCs w:val="24"/>
        </w:rPr>
        <w:t>бабай».</w:t>
      </w:r>
    </w:p>
    <w:p w:rsidR="00676FD1" w:rsidRPr="009B118B" w:rsidRDefault="00676FD1" w:rsidP="00151250">
      <w:pPr>
        <w:jc w:val="center"/>
        <w:rPr>
          <w:rFonts w:ascii="Times New Roman" w:eastAsia="Calibri" w:hAnsi="Times New Roman" w:cs="Times New Roman"/>
          <w:color w:val="FF0000"/>
          <w:sz w:val="24"/>
          <w:szCs w:val="24"/>
          <w:lang w:val="tt-RU" w:eastAsia="ru-RU"/>
        </w:rPr>
      </w:pPr>
      <w:r w:rsidRPr="009B118B">
        <w:rPr>
          <w:rFonts w:ascii="Times New Roman" w:hAnsi="Times New Roman" w:cs="Times New Roman"/>
          <w:b/>
          <w:bCs/>
          <w:sz w:val="24"/>
          <w:szCs w:val="24"/>
        </w:rPr>
        <w:t>Календарно-тематическое планирование</w:t>
      </w:r>
    </w:p>
    <w:tbl>
      <w:tblPr>
        <w:tblW w:w="15315" w:type="dxa"/>
        <w:tblInd w:w="108" w:type="dxa"/>
        <w:tblLayout w:type="fixed"/>
        <w:tblLook w:val="04A0"/>
      </w:tblPr>
      <w:tblGrid>
        <w:gridCol w:w="566"/>
        <w:gridCol w:w="9927"/>
        <w:gridCol w:w="1560"/>
        <w:gridCol w:w="1844"/>
        <w:gridCol w:w="1418"/>
      </w:tblGrid>
      <w:tr w:rsidR="00676FD1" w:rsidRPr="009B118B" w:rsidTr="00B03A61">
        <w:trPr>
          <w:trHeight w:val="407"/>
        </w:trPr>
        <w:tc>
          <w:tcPr>
            <w:tcW w:w="566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vAlign w:val="center"/>
            <w:hideMark/>
          </w:tcPr>
          <w:p w:rsidR="00676FD1" w:rsidRPr="009B118B" w:rsidRDefault="00676FD1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 xml:space="preserve">№ </w:t>
            </w:r>
          </w:p>
        </w:tc>
        <w:tc>
          <w:tcPr>
            <w:tcW w:w="9927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vAlign w:val="center"/>
            <w:hideMark/>
          </w:tcPr>
          <w:p w:rsidR="00676FD1" w:rsidRPr="009B118B" w:rsidRDefault="00676FD1" w:rsidP="00061B73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урока</w:t>
            </w:r>
          </w:p>
        </w:tc>
        <w:tc>
          <w:tcPr>
            <w:tcW w:w="156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676FD1" w:rsidRPr="009B118B" w:rsidRDefault="00676FD1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B118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Количество часов</w:t>
            </w:r>
          </w:p>
        </w:tc>
        <w:tc>
          <w:tcPr>
            <w:tcW w:w="3262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vAlign w:val="center"/>
            <w:hideMark/>
          </w:tcPr>
          <w:p w:rsidR="00676FD1" w:rsidRPr="009B118B" w:rsidRDefault="00676FD1" w:rsidP="00061B73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Дата</w:t>
            </w:r>
          </w:p>
        </w:tc>
      </w:tr>
      <w:tr w:rsidR="00676FD1" w:rsidRPr="009B118B" w:rsidTr="00B03A61">
        <w:trPr>
          <w:trHeight w:val="407"/>
        </w:trPr>
        <w:tc>
          <w:tcPr>
            <w:tcW w:w="566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676FD1" w:rsidRPr="009B118B" w:rsidRDefault="00676FD1" w:rsidP="009B118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7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676FD1" w:rsidRPr="009B118B" w:rsidRDefault="00676FD1" w:rsidP="009B118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560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676FD1" w:rsidRPr="009B118B" w:rsidRDefault="00676FD1" w:rsidP="009B118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vAlign w:val="center"/>
            <w:hideMark/>
          </w:tcPr>
          <w:p w:rsidR="00676FD1" w:rsidRPr="009B118B" w:rsidRDefault="00676FD1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 плану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vAlign w:val="center"/>
            <w:hideMark/>
          </w:tcPr>
          <w:p w:rsidR="00676FD1" w:rsidRPr="009B118B" w:rsidRDefault="00676FD1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B118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 факту</w:t>
            </w:r>
          </w:p>
        </w:tc>
      </w:tr>
      <w:tr w:rsidR="00E0190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1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B11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Устное народное творчество. Предания. Предания «Колдунья»,  «Пойма имени Гали», «Моргана» . 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6.09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0190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2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  <w:t>М.Гафури «Ханская дочь Алтынчеч».  Легенды «Откуда появилась кукушка?»</w:t>
            </w: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 xml:space="preserve"> ,</w:t>
            </w: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  <w:t xml:space="preserve">«Девушка Зухра», «Мистер Стуруорм» . 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13.09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val="tt-RU"/>
              </w:rPr>
            </w:pPr>
          </w:p>
        </w:tc>
      </w:tr>
      <w:tr w:rsidR="00E0190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3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 xml:space="preserve">Ф.Яхин </w:t>
            </w: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  <w:t>«Птица счастья»</w:t>
            </w: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>.  Ә.Еники, рассказ “Курай”.</w:t>
            </w:r>
          </w:p>
          <w:p w:rsidR="00E0190A" w:rsidRPr="009B118B" w:rsidRDefault="00E0190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ndale Sans UI" w:hAnsi="Times New Roman" w:cs="Times New Roman"/>
                <w:b/>
                <w:color w:val="000000" w:themeColor="text1"/>
                <w:kern w:val="3"/>
                <w:sz w:val="24"/>
                <w:szCs w:val="24"/>
                <w:lang w:eastAsia="ja-JP" w:bidi="fa-IR"/>
              </w:rPr>
            </w:pP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20.09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val="tt-RU"/>
              </w:rPr>
            </w:pPr>
          </w:p>
        </w:tc>
      </w:tr>
      <w:tr w:rsidR="00E0190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4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>Ф.Яруллин</w:t>
            </w: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  <w:t>»  «Напевы курая»</w:t>
            </w: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 xml:space="preserve">. </w:t>
            </w:r>
            <w:r w:rsidRPr="009B11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Информация о национальных музыкальных инструментах.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27.09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0190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5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ndale Sans UI" w:hAnsi="Times New Roman" w:cs="Times New Roman"/>
                <w:b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</w:pPr>
            <w:r w:rsidRPr="009B11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Информация о национальных музыкальных инструментах.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4.10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0190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6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  <w:t xml:space="preserve">Путевые заметки. Ознакомление учащихся с содержанием </w:t>
            </w: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 xml:space="preserve"> рисале </w:t>
            </w: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  <w:t xml:space="preserve">«Повествование о путешествии Ахмеда Ибн Фадлана, написанное во время поездки в 921-922 годах в Булгарское государство» </w:t>
            </w: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>.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11.10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0190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7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</w:pPr>
            <w:r w:rsidRPr="009B11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Жизнь и творчество Ф. Карими. </w:t>
            </w: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  <w:t xml:space="preserve"> Ф. Карими «Путешествие в Европу». 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18.10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0190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8.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  <w:t>Творчество М. Юнуса. М. Юнус «Вода».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25.10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0190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lastRenderedPageBreak/>
              <w:t>9.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i/>
                <w:color w:val="000000" w:themeColor="text1"/>
                <w:kern w:val="3"/>
                <w:sz w:val="24"/>
                <w:szCs w:val="24"/>
                <w:lang w:eastAsia="ja-JP" w:bidi="fa-IR"/>
              </w:rPr>
              <w:t xml:space="preserve">Творчество Г. Тукая. </w:t>
            </w: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  <w:t>Г. Тукая «Пара лошадей».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8.11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0190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10.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  <w:t>Творческое наследие художника и скульптора Б. Урманче. «Триптих» Урманче. Картина «Пара лошадей».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15.11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0190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11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tt-RU"/>
              </w:rPr>
            </w:pPr>
            <w:r w:rsidRPr="009B11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Творчество Н. Назми. «Белый пароход на реке Белой». 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22.11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0190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12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  <w:t>Художник Виктор  Куделькин . Г. Ахунов «Портреты современников».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29.11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0190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13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  <w:t>Р.Ахметзянов «Солдаты»</w:t>
            </w: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 xml:space="preserve">, </w:t>
            </w: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  <w:t>«Германская мелодия».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6.12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0190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14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b/>
                <w:color w:val="000000" w:themeColor="text1"/>
                <w:kern w:val="3"/>
                <w:sz w:val="24"/>
                <w:szCs w:val="24"/>
                <w:lang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  <w:t>Жизнь и творчество Ф. Карима. Изучение произведений поэта «Клятва»</w:t>
            </w: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 xml:space="preserve">, </w:t>
            </w: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  <w:t xml:space="preserve">«Зеленая гармонь с колокольчиком» </w:t>
            </w: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 xml:space="preserve">, </w:t>
            </w: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  <w:t>«Моросит и моросит».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</w:rPr>
              <w:t>13.12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0190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  <w:t>Творчество Т. Миңнуллина. Образ поэта М.Джалиля в драме «У совести вариантов нет»</w:t>
            </w: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>/</w:t>
            </w: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  <w:t xml:space="preserve">«Моңлыберҗыр»  (отрывок). 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20.12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0190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16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  <w:t xml:space="preserve">Творчество башкирского поэта МустаяКарима. 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27.12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0190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17.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i/>
                <w:color w:val="000000" w:themeColor="text1"/>
                <w:kern w:val="3"/>
                <w:sz w:val="24"/>
                <w:szCs w:val="24"/>
                <w:lang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  <w:t>Творчество киргизского писателя Ч. Айтматова. Отрывок повести «Материнское поле».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10.01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0190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18.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  <w:t>К</w:t>
            </w: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de-DE" w:eastAsia="ja-JP" w:bidi="fa-IR"/>
              </w:rPr>
              <w:t xml:space="preserve">. </w:t>
            </w: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  <w:t>Булатова</w:t>
            </w: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de-DE" w:eastAsia="ja-JP" w:bidi="fa-IR"/>
              </w:rPr>
              <w:t>«</w:t>
            </w: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  <w:t>Преклоняю голову</w:t>
            </w: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de-DE" w:eastAsia="ja-JP" w:bidi="fa-IR"/>
              </w:rPr>
              <w:t>»</w:t>
            </w: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  <w:t>.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17.01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0190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19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  <w:t>Н. Ахмадиев.  «День победы». Р. Валиева.  «День победы»</w:t>
            </w: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>.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24.01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0190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20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  <w:t>Ф. Сафина.  «Щенок Тулганай»</w:t>
            </w: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>.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31.01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0190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21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  <w:t xml:space="preserve">Жизнь и творчество Ш. Камала. </w:t>
            </w:r>
            <w:r w:rsidRPr="009B118B">
              <w:rPr>
                <w:rFonts w:ascii="Times New Roman" w:eastAsia="Andale Sans UI" w:hAnsi="Times New Roman" w:cs="Times New Roman"/>
                <w:i/>
                <w:color w:val="000000" w:themeColor="text1"/>
                <w:kern w:val="3"/>
                <w:sz w:val="24"/>
                <w:szCs w:val="24"/>
                <w:lang w:eastAsia="ja-JP" w:bidi="fa-IR"/>
              </w:rPr>
              <w:t xml:space="preserve"> Новелла «В метель».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7.02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0190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22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>Творчество И. Салахова. Отрывок из цикла «Колымские рассказы», «Зов матери».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14.02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0190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23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>Жизнь и творчество С. Хакима.  «Мамочка» , «Желаю в песнях…».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21.02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0190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24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>Р. Миннуллин. «Мамочка». М.Галиев “Мама возвращается с реки».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28.02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0190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25.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 xml:space="preserve">Жизнь и творчество Ш. Хусаинова. </w:t>
            </w:r>
            <w:r w:rsidRPr="009B118B">
              <w:rPr>
                <w:rFonts w:ascii="Times New Roman" w:eastAsia="Andale Sans UI" w:hAnsi="Times New Roman" w:cs="Times New Roman"/>
                <w:i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>Отрывок  драмы «Мама приехала».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6.03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0190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26.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 xml:space="preserve">Творчество Ф. Садриева. </w:t>
            </w:r>
            <w:r w:rsidRPr="009B118B">
              <w:rPr>
                <w:rFonts w:ascii="Times New Roman" w:eastAsia="Andale Sans UI" w:hAnsi="Times New Roman" w:cs="Times New Roman"/>
                <w:i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>«Утренний ветер».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13.03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0190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27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 xml:space="preserve">Развитие речи.«Моя любимая мама». 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0190A" w:rsidRPr="009B118B" w:rsidRDefault="00E0190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20.03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0190A" w:rsidRPr="009B118B" w:rsidRDefault="00E0190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103A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103AA" w:rsidRPr="009B118B" w:rsidRDefault="00E103A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28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103AA" w:rsidRPr="009B118B" w:rsidRDefault="00E103A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 xml:space="preserve">Жизнь и творчество Г. Камала. Отрывок </w:t>
            </w:r>
            <w:r w:rsidRPr="009B118B">
              <w:rPr>
                <w:rFonts w:ascii="Times New Roman" w:eastAsia="Andale Sans UI" w:hAnsi="Times New Roman" w:cs="Times New Roman"/>
                <w:i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 xml:space="preserve">комедии «Банкрот». 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103AA" w:rsidRPr="009B118B" w:rsidRDefault="00E103A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103AA" w:rsidRPr="009B118B" w:rsidRDefault="00E103A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3.04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103AA" w:rsidRPr="009B118B" w:rsidRDefault="00E103A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103A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103AA" w:rsidRPr="009B118B" w:rsidRDefault="00E103A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29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103AA" w:rsidRPr="009B118B" w:rsidRDefault="00E103A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de-DE" w:eastAsia="ja-JP" w:bidi="fa-IR"/>
              </w:rPr>
              <w:t>Жизнь и творчество Г. Афзала.</w:t>
            </w:r>
            <w:r w:rsidRPr="009B118B">
              <w:rPr>
                <w:rFonts w:ascii="Times New Roman" w:eastAsia="Andale Sans UI" w:hAnsi="Times New Roman" w:cs="Times New Roman"/>
                <w:i/>
                <w:color w:val="000000" w:themeColor="text1"/>
                <w:kern w:val="3"/>
                <w:sz w:val="24"/>
                <w:szCs w:val="24"/>
                <w:lang w:val="de-DE" w:eastAsia="ja-JP" w:bidi="fa-IR"/>
              </w:rPr>
              <w:t xml:space="preserve">  «Страдания в пути»</w:t>
            </w:r>
            <w:r w:rsidRPr="009B118B">
              <w:rPr>
                <w:rFonts w:ascii="Times New Roman" w:eastAsia="Andale Sans UI" w:hAnsi="Times New Roman" w:cs="Times New Roman"/>
                <w:i/>
                <w:color w:val="000000" w:themeColor="text1"/>
                <w:kern w:val="3"/>
                <w:sz w:val="24"/>
                <w:szCs w:val="24"/>
                <w:lang w:eastAsia="ja-JP" w:bidi="fa-IR"/>
              </w:rPr>
              <w:t xml:space="preserve">, </w:t>
            </w:r>
            <w:r w:rsidRPr="009B118B">
              <w:rPr>
                <w:rFonts w:ascii="Times New Roman" w:eastAsia="Andale Sans UI" w:hAnsi="Times New Roman" w:cs="Times New Roman"/>
                <w:i/>
                <w:color w:val="000000" w:themeColor="text1"/>
                <w:kern w:val="3"/>
                <w:sz w:val="24"/>
                <w:szCs w:val="24"/>
                <w:lang w:val="de-DE" w:eastAsia="ja-JP" w:bidi="fa-IR"/>
              </w:rPr>
              <w:t>«Решительнаябабушка»</w:t>
            </w:r>
            <w:r w:rsidRPr="009B118B">
              <w:rPr>
                <w:rFonts w:ascii="Times New Roman" w:eastAsia="Andale Sans UI" w:hAnsi="Times New Roman" w:cs="Times New Roman"/>
                <w:i/>
                <w:color w:val="000000" w:themeColor="text1"/>
                <w:kern w:val="3"/>
                <w:sz w:val="24"/>
                <w:szCs w:val="24"/>
                <w:lang w:eastAsia="ja-JP" w:bidi="fa-IR"/>
              </w:rPr>
              <w:t xml:space="preserve">. 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103AA" w:rsidRPr="009B118B" w:rsidRDefault="00E103A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103AA" w:rsidRPr="009B118B" w:rsidRDefault="00E103A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10.04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103AA" w:rsidRPr="009B118B" w:rsidRDefault="00E103A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val="tt-RU"/>
              </w:rPr>
            </w:pPr>
          </w:p>
        </w:tc>
      </w:tr>
      <w:tr w:rsidR="00E103A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103AA" w:rsidRPr="009B118B" w:rsidRDefault="00E103A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lastRenderedPageBreak/>
              <w:t>30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103AA" w:rsidRPr="009B118B" w:rsidRDefault="00E103A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de-DE" w:eastAsia="ja-JP" w:bidi="fa-IR"/>
              </w:rPr>
              <w:t xml:space="preserve">Жизнь и творчество Р. Хариса. </w:t>
            </w:r>
            <w:r w:rsidRPr="009B118B">
              <w:rPr>
                <w:rFonts w:ascii="Times New Roman" w:eastAsia="Andale Sans UI" w:hAnsi="Times New Roman" w:cs="Times New Roman"/>
                <w:i/>
                <w:color w:val="000000" w:themeColor="text1"/>
                <w:kern w:val="3"/>
                <w:sz w:val="24"/>
                <w:szCs w:val="24"/>
                <w:lang w:eastAsia="ja-JP" w:bidi="fa-IR"/>
              </w:rPr>
              <w:t xml:space="preserve">Стихотворение </w:t>
            </w:r>
            <w:r w:rsidRPr="009B118B">
              <w:rPr>
                <w:rFonts w:ascii="Times New Roman" w:eastAsia="Andale Sans UI" w:hAnsi="Times New Roman" w:cs="Times New Roman"/>
                <w:i/>
                <w:color w:val="000000" w:themeColor="text1"/>
                <w:kern w:val="3"/>
                <w:sz w:val="24"/>
                <w:szCs w:val="24"/>
                <w:lang w:val="de-DE" w:eastAsia="ja-JP" w:bidi="fa-IR"/>
              </w:rPr>
              <w:t>«Двацветка»  и поэм</w:t>
            </w:r>
            <w:r w:rsidRPr="009B118B">
              <w:rPr>
                <w:rFonts w:ascii="Times New Roman" w:eastAsia="Andale Sans UI" w:hAnsi="Times New Roman" w:cs="Times New Roman"/>
                <w:i/>
                <w:color w:val="000000" w:themeColor="text1"/>
                <w:kern w:val="3"/>
                <w:sz w:val="24"/>
                <w:szCs w:val="24"/>
                <w:lang w:eastAsia="ja-JP" w:bidi="fa-IR"/>
              </w:rPr>
              <w:t>а</w:t>
            </w:r>
            <w:r w:rsidRPr="009B118B">
              <w:rPr>
                <w:rFonts w:ascii="Times New Roman" w:eastAsia="Andale Sans UI" w:hAnsi="Times New Roman" w:cs="Times New Roman"/>
                <w:i/>
                <w:color w:val="000000" w:themeColor="text1"/>
                <w:kern w:val="3"/>
                <w:sz w:val="24"/>
                <w:szCs w:val="24"/>
                <w:lang w:val="de-DE" w:eastAsia="ja-JP" w:bidi="fa-IR"/>
              </w:rPr>
              <w:t xml:space="preserve"> «Гармонист».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103AA" w:rsidRPr="009B118B" w:rsidRDefault="00E103A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103AA" w:rsidRPr="009B118B" w:rsidRDefault="00E103A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17.04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103AA" w:rsidRPr="009B118B" w:rsidRDefault="00E103A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103A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103AA" w:rsidRPr="009B118B" w:rsidRDefault="00E103A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31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103AA" w:rsidRPr="009B118B" w:rsidRDefault="00E103A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tt-RU"/>
              </w:rPr>
            </w:pPr>
            <w:r w:rsidRPr="009B11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tt-RU"/>
              </w:rPr>
              <w:t xml:space="preserve">Жизнь и творчество Зульфата. </w:t>
            </w:r>
            <w:r w:rsidRPr="009B118B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val="tt-RU"/>
              </w:rPr>
              <w:t xml:space="preserve">«Стихотворение открыто», «Такое состояние моей души». 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103AA" w:rsidRPr="009B118B" w:rsidRDefault="00E103A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103AA" w:rsidRPr="009B118B" w:rsidRDefault="00E103A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24.04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103AA" w:rsidRPr="009B118B" w:rsidRDefault="00E103A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103A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103AA" w:rsidRPr="009B118B" w:rsidRDefault="00E103A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32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103AA" w:rsidRPr="009B118B" w:rsidRDefault="00E103AA" w:rsidP="009B118B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>Творчество актрисы Г. Кайбицкой. Отрывок документальн</w:t>
            </w:r>
            <w:r w:rsidR="00367DF6"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 xml:space="preserve">ой повести «Артистка»  </w:t>
            </w:r>
            <w:bookmarkStart w:id="0" w:name="_GoBack"/>
            <w:bookmarkEnd w:id="0"/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 xml:space="preserve">Творчество  Р. Батуллы.  «Танец» (отрывок). 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103AA" w:rsidRPr="009B118B" w:rsidRDefault="00E103A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103AA" w:rsidRPr="009B118B" w:rsidRDefault="00E103A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8.05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103AA" w:rsidRPr="009B118B" w:rsidRDefault="00E103A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103A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103AA" w:rsidRPr="009B118B" w:rsidRDefault="00E103A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33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103AA" w:rsidRPr="009B118B" w:rsidRDefault="00E103A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val="tt-RU"/>
              </w:rPr>
            </w:pPr>
            <w:r w:rsidRPr="009B11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tt-RU"/>
              </w:rPr>
              <w:t>Жизнь и творчество А. Халима.</w:t>
            </w:r>
            <w:r w:rsidRPr="009B118B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val="tt-RU"/>
              </w:rPr>
              <w:t xml:space="preserve"> Отрывок повести «Трѐхногая кобыла». Рассказ</w:t>
            </w:r>
            <w:r w:rsidR="00BB58FC" w:rsidRPr="009B118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tt-RU"/>
              </w:rPr>
              <w:t xml:space="preserve"> Г. Хасанова</w:t>
            </w:r>
            <w:r w:rsidRPr="009B118B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val="tt-RU"/>
              </w:rPr>
              <w:t xml:space="preserve"> «Первый гром».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103AA" w:rsidRPr="009B118B" w:rsidRDefault="00E103A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103AA" w:rsidRPr="009B118B" w:rsidRDefault="00E103A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15.05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103AA" w:rsidRPr="009B118B" w:rsidRDefault="00E103A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103AA" w:rsidRPr="009B118B" w:rsidTr="00B03A61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103AA" w:rsidRPr="009B118B" w:rsidRDefault="00E103AA" w:rsidP="009B118B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34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103AA" w:rsidRPr="009B118B" w:rsidRDefault="00E103AA" w:rsidP="009B118B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</w:pPr>
            <w:r w:rsidRPr="009B118B">
              <w:rPr>
                <w:rFonts w:ascii="Times New Roman" w:eastAsia="Andale Sans UI" w:hAnsi="Times New Roman" w:cs="Times New Roman"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 xml:space="preserve">Творчество К. Каримова. </w:t>
            </w:r>
            <w:r w:rsidRPr="009B118B">
              <w:rPr>
                <w:rFonts w:ascii="Times New Roman" w:eastAsia="Andale Sans UI" w:hAnsi="Times New Roman" w:cs="Times New Roman"/>
                <w:i/>
                <w:color w:val="000000" w:themeColor="text1"/>
                <w:kern w:val="3"/>
                <w:sz w:val="24"/>
                <w:szCs w:val="24"/>
                <w:lang w:val="tt-RU" w:eastAsia="ja-JP" w:bidi="fa-IR"/>
              </w:rPr>
              <w:t xml:space="preserve"> Рассказ. “Рассказ Тимергали бабай». Обобщение пройденного материала в 8 классе.</w:t>
            </w: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103AA" w:rsidRPr="009B118B" w:rsidRDefault="00E103AA" w:rsidP="00061B73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103AA" w:rsidRPr="009B118B" w:rsidRDefault="00E103AA" w:rsidP="009B118B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B118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22.05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103AA" w:rsidRPr="009B118B" w:rsidRDefault="00E103AA" w:rsidP="009B118B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</w:tbl>
    <w:p w:rsidR="00151250" w:rsidRDefault="00151250" w:rsidP="00676FD1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76FD1" w:rsidRDefault="00676FD1" w:rsidP="00061B73">
      <w:pPr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Планируемые результаты изучения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курса литературы в </w:t>
      </w:r>
      <w:r w:rsidR="00631815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>8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классе</w:t>
      </w:r>
    </w:p>
    <w:p w:rsidR="00D33571" w:rsidRDefault="00D33571" w:rsidP="00D3357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spacing w:after="0" w:line="240" w:lineRule="auto"/>
        <w:jc w:val="both"/>
        <w:outlineLvl w:val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Ученикнаучится:</w:t>
      </w:r>
    </w:p>
    <w:p w:rsidR="00D33571" w:rsidRDefault="00D33571" w:rsidP="00D3357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spacing w:after="0" w:line="240" w:lineRule="auto"/>
        <w:jc w:val="both"/>
        <w:outlineLvl w:val="0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в говорении</w:t>
      </w:r>
    </w:p>
    <w:p w:rsidR="00D33571" w:rsidRDefault="00D33571" w:rsidP="00D3357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spacing w:after="0" w:line="240" w:lineRule="auto"/>
        <w:ind w:left="720"/>
        <w:jc w:val="both"/>
        <w:outlineLvl w:val="0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1.д</w:t>
      </w:r>
      <w:r>
        <w:rPr>
          <w:rFonts w:ascii="Times New Roman" w:hAnsi="Times New Roman" w:cs="Times New Roman"/>
          <w:i/>
          <w:sz w:val="24"/>
          <w:szCs w:val="24"/>
        </w:rPr>
        <w:t>иалогическая речь:</w:t>
      </w:r>
    </w:p>
    <w:p w:rsidR="00D33571" w:rsidRDefault="00D33571" w:rsidP="00D3357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умение вести диалоги этикетного характера,  диалог-расспрос, диалог-побуждение к действию,  диалог-обмен мнениями, комбинированные диалоги. </w:t>
      </w:r>
    </w:p>
    <w:p w:rsidR="00D33571" w:rsidRDefault="00D33571" w:rsidP="00D3357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Объём диалога: каждый участник диалога должен произнести 8-10 реплик. Продолжительность диалога: 1–2 мин. </w:t>
      </w:r>
    </w:p>
    <w:p w:rsidR="00D33571" w:rsidRDefault="00D33571" w:rsidP="00D33571">
      <w:pPr>
        <w:shd w:val="clear" w:color="auto" w:fill="FFFFFF"/>
        <w:tabs>
          <w:tab w:val="left" w:pos="851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spacing w:after="0" w:line="240" w:lineRule="auto"/>
        <w:ind w:left="72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2.Монологическая речь: </w:t>
      </w:r>
      <w:r>
        <w:rPr>
          <w:rFonts w:ascii="Times New Roman" w:eastAsia="Cambria" w:hAnsi="Times New Roman" w:cs="Times New Roman"/>
          <w:sz w:val="24"/>
          <w:szCs w:val="24"/>
        </w:rPr>
        <w:t xml:space="preserve">умение пользоваться основными коммуникативными типами речи: </w:t>
      </w:r>
      <w:r>
        <w:rPr>
          <w:rFonts w:ascii="Times New Roman" w:hAnsi="Times New Roman" w:cs="Times New Roman"/>
          <w:sz w:val="24"/>
          <w:szCs w:val="24"/>
        </w:rPr>
        <w:t>описанием, сообщением, рассказом (включающим эмоционально-оценочные суждения), рассуждением (характеристикой) с высказыванием своего мнения и краткой аргументацией с опорой и без опоры на прочитанный или услышанный текст, либо заданную комм</w:t>
      </w:r>
    </w:p>
    <w:p w:rsidR="00D33571" w:rsidRDefault="00D33571" w:rsidP="00D33571">
      <w:pPr>
        <w:shd w:val="clear" w:color="auto" w:fill="FFFFFF"/>
        <w:tabs>
          <w:tab w:val="left" w:pos="1134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spacing w:after="0" w:line="240" w:lineRule="auto"/>
        <w:ind w:left="72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3.уникативную ситуацию. </w:t>
      </w:r>
    </w:p>
    <w:p w:rsidR="00D33571" w:rsidRDefault="00D33571" w:rsidP="00D3357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Объем монологического высказывания: 10-15 фраз. Продолжительность монолога: 2 мин..</w:t>
      </w:r>
    </w:p>
    <w:p w:rsidR="00D33571" w:rsidRDefault="00D33571" w:rsidP="00D3357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spacing w:after="0" w:line="240" w:lineRule="auto"/>
        <w:outlineLvl w:val="0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в аудировании</w:t>
      </w:r>
    </w:p>
    <w:p w:rsidR="00D33571" w:rsidRDefault="00D33571" w:rsidP="00D3357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дальнейшее развитие и совершенствование восприятия и понимания на слух аутентичных аудио и видеотекстов с разной глубиной проникновения в их содержание (с пониманием основного содержания, с выборочным и полным пониманием воспринимаемого на слух текста) в зависимости от коммуникативной задачи и функционального типа текста.</w:t>
      </w:r>
    </w:p>
    <w:p w:rsidR="00D33571" w:rsidRDefault="00D33571" w:rsidP="00D3357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Аудирование с полным пониманием содержания осуществляется на несложных текстах, построенных на полностью знакомом учащимся языковом материале. Время звучания текстов для аудирования – до 1 мин.</w:t>
      </w:r>
    </w:p>
    <w:p w:rsidR="00D33571" w:rsidRDefault="00D33571" w:rsidP="00D3357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Аудирование с выборочным пониманием нужной или интересующей информации предполагает умение выделить значимую информацию в одном или нескольких аутентичных коротких текстах прагматического характера, опуская избыточную информацию. Время звучания текстов для аудирования: до 1,5 мин.</w:t>
      </w:r>
    </w:p>
    <w:p w:rsidR="00D33571" w:rsidRDefault="00D33571" w:rsidP="00D3357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spacing w:after="0" w:line="240" w:lineRule="auto"/>
        <w:jc w:val="both"/>
        <w:outlineLvl w:val="0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lastRenderedPageBreak/>
        <w:t xml:space="preserve">в чтении </w:t>
      </w:r>
    </w:p>
    <w:p w:rsidR="00D33571" w:rsidRDefault="00D33571" w:rsidP="00D3357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умение: </w:t>
      </w:r>
    </w:p>
    <w:p w:rsidR="00D33571" w:rsidRDefault="00D33571" w:rsidP="00D33571">
      <w:pPr>
        <w:numPr>
          <w:ilvl w:val="0"/>
          <w:numId w:val="2"/>
        </w:num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spacing w:after="0" w:line="240" w:lineRule="auto"/>
        <w:ind w:left="0" w:firstLine="284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читать и понимать несложные тексты в языковом плане с различной глубиной и точностью проникновения в их содержание (в зависимости от вида чтения): с пониманием основного содержания (ознакомительное чтение); с полным пониманием содержания (изучающее чтение); с выборочным пониманием нужной или интересующей информации (просмотровое/поисковое чтение);</w:t>
      </w:r>
    </w:p>
    <w:p w:rsidR="00D33571" w:rsidRDefault="00D33571" w:rsidP="00D33571">
      <w:pPr>
        <w:numPr>
          <w:ilvl w:val="0"/>
          <w:numId w:val="3"/>
        </w:numPr>
        <w:tabs>
          <w:tab w:val="num" w:pos="0"/>
        </w:tabs>
        <w:spacing w:after="0" w:line="240" w:lineRule="auto"/>
        <w:ind w:left="0" w:firstLine="28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формулировать простые выводы на основе информации, которая содержится в тексте;</w:t>
      </w:r>
    </w:p>
    <w:p w:rsidR="00D33571" w:rsidRDefault="00D33571" w:rsidP="00D33571">
      <w:pPr>
        <w:numPr>
          <w:ilvl w:val="0"/>
          <w:numId w:val="3"/>
        </w:numPr>
        <w:tabs>
          <w:tab w:val="num" w:pos="0"/>
        </w:tabs>
        <w:spacing w:after="0" w:line="240" w:lineRule="auto"/>
        <w:ind w:left="0" w:firstLine="28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прогнозировать содержание книги по ее названию и оформлению, содержанию сообщения, по внешним признакам (основной странице и т.д.).</w:t>
      </w:r>
    </w:p>
    <w:p w:rsidR="00D33571" w:rsidRPr="00061B73" w:rsidRDefault="00D33571" w:rsidP="00061B73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spacing w:after="0" w:line="240" w:lineRule="auto"/>
        <w:outlineLvl w:val="0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в письме</w:t>
      </w:r>
      <w:r w:rsidR="00061B73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умение:</w:t>
      </w:r>
    </w:p>
    <w:p w:rsidR="00D33571" w:rsidRDefault="00D33571" w:rsidP="00D33571">
      <w:pPr>
        <w:numPr>
          <w:ilvl w:val="0"/>
          <w:numId w:val="4"/>
        </w:num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spacing w:after="0"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писать короткие поздравления с днем рождения и другими праздниками, выражать пожелания (объёмом 18-20 слов, включая адрес);</w:t>
      </w:r>
    </w:p>
    <w:p w:rsidR="00D33571" w:rsidRDefault="00D33571" w:rsidP="00D33571">
      <w:pPr>
        <w:numPr>
          <w:ilvl w:val="0"/>
          <w:numId w:val="4"/>
        </w:num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spacing w:after="0"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заполнять формуляры, бланки (указывать имя, фамилию, пол, гражданство, адрес);</w:t>
      </w:r>
    </w:p>
    <w:p w:rsidR="00D33571" w:rsidRDefault="00D33571" w:rsidP="00D33571">
      <w:pPr>
        <w:numPr>
          <w:ilvl w:val="0"/>
          <w:numId w:val="4"/>
        </w:num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spacing w:after="0"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писать личное письмо с опорой и без опоры на образец (расспрашивать адресата о его жизни, делах, сообщать то же самое о себе, выражать благодарность, давать совет, просить о чём-либо). Объём личного письма: 80 слов,включая адрес;</w:t>
      </w:r>
    </w:p>
    <w:p w:rsidR="00D33571" w:rsidRDefault="00D33571" w:rsidP="00D33571">
      <w:pPr>
        <w:numPr>
          <w:ilvl w:val="0"/>
          <w:numId w:val="4"/>
        </w:num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spacing w:after="0"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составлять короткие рассказы;</w:t>
      </w:r>
    </w:p>
    <w:p w:rsidR="00D33571" w:rsidRDefault="00D33571" w:rsidP="00D33571">
      <w:pPr>
        <w:numPr>
          <w:ilvl w:val="0"/>
          <w:numId w:val="4"/>
        </w:num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spacing w:after="0"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описывать картины;</w:t>
      </w:r>
    </w:p>
    <w:p w:rsidR="00D33571" w:rsidRPr="00061B73" w:rsidRDefault="00D33571" w:rsidP="00061B73">
      <w:pPr>
        <w:numPr>
          <w:ilvl w:val="0"/>
          <w:numId w:val="4"/>
        </w:num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spacing w:after="0"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составлять план, тезисы письменного сообщения, кратко излагать результаты проектной деятельности.</w:t>
      </w:r>
    </w:p>
    <w:p w:rsidR="00E52B6D" w:rsidRPr="00061B73" w:rsidRDefault="00E52B6D" w:rsidP="00E52B6D">
      <w:pPr>
        <w:pStyle w:val="aa"/>
        <w:spacing w:before="0" w:beforeAutospacing="0" w:after="0" w:afterAutospacing="0" w:line="276" w:lineRule="auto"/>
        <w:ind w:left="720" w:right="150"/>
        <w:jc w:val="center"/>
        <w:rPr>
          <w:b/>
          <w:color w:val="000000"/>
        </w:rPr>
      </w:pPr>
      <w:r w:rsidRPr="00061B73">
        <w:rPr>
          <w:b/>
          <w:color w:val="000000"/>
        </w:rPr>
        <w:t>Электронные (цифровые) образовательные ресурсы.</w:t>
      </w:r>
    </w:p>
    <w:p w:rsidR="00E52B6D" w:rsidRDefault="00E52B6D" w:rsidP="00E52B6D">
      <w:pPr>
        <w:pStyle w:val="aa"/>
        <w:spacing w:before="0" w:beforeAutospacing="0" w:after="0" w:afterAutospacing="0" w:line="276" w:lineRule="auto"/>
        <w:ind w:left="720" w:right="150"/>
        <w:jc w:val="center"/>
        <w:rPr>
          <w:b/>
          <w:color w:val="000000"/>
          <w:sz w:val="28"/>
          <w:szCs w:val="28"/>
        </w:rPr>
      </w:pPr>
    </w:p>
    <w:p w:rsidR="00E52B6D" w:rsidRPr="00061B73" w:rsidRDefault="00E52B6D" w:rsidP="00E52B6D">
      <w:pPr>
        <w:pStyle w:val="aa"/>
        <w:spacing w:before="0" w:beforeAutospacing="0" w:after="0" w:afterAutospacing="0"/>
        <w:ind w:right="150"/>
        <w:jc w:val="both"/>
        <w:rPr>
          <w:spacing w:val="1"/>
          <w:w w:val="105"/>
        </w:rPr>
      </w:pPr>
      <w:r w:rsidRPr="00061B73">
        <w:rPr>
          <w:w w:val="105"/>
        </w:rPr>
        <w:t>Я-класс</w:t>
      </w:r>
    </w:p>
    <w:p w:rsidR="00E52B6D" w:rsidRPr="00061B73" w:rsidRDefault="005A2884" w:rsidP="00E52B6D">
      <w:pPr>
        <w:pStyle w:val="aa"/>
        <w:spacing w:before="0" w:beforeAutospacing="0" w:after="0" w:afterAutospacing="0"/>
        <w:ind w:right="150"/>
        <w:jc w:val="both"/>
        <w:rPr>
          <w:b/>
          <w:color w:val="000000"/>
        </w:rPr>
      </w:pPr>
      <w:hyperlink r:id="rId9" w:history="1">
        <w:r w:rsidR="00E52B6D" w:rsidRPr="00061B73">
          <w:rPr>
            <w:rStyle w:val="a9"/>
            <w:rFonts w:eastAsia="Calibri"/>
            <w:spacing w:val="-1"/>
            <w:w w:val="105"/>
          </w:rPr>
          <w:t>www.tatarschool.ru</w:t>
        </w:r>
      </w:hyperlink>
    </w:p>
    <w:p w:rsidR="00E52B6D" w:rsidRPr="00061B73" w:rsidRDefault="00E52B6D" w:rsidP="00E52B6D">
      <w:pPr>
        <w:pStyle w:val="TableParagraph"/>
        <w:spacing w:before="74"/>
        <w:ind w:left="78" w:right="758"/>
        <w:jc w:val="both"/>
        <w:rPr>
          <w:sz w:val="24"/>
          <w:szCs w:val="24"/>
        </w:rPr>
      </w:pPr>
      <w:r w:rsidRPr="00061B73">
        <w:rPr>
          <w:spacing w:val="-1"/>
          <w:w w:val="105"/>
          <w:sz w:val="24"/>
          <w:szCs w:val="24"/>
        </w:rPr>
        <w:t>еду.татар.ру</w:t>
      </w:r>
      <w:r w:rsidRPr="00061B73">
        <w:rPr>
          <w:w w:val="105"/>
          <w:sz w:val="24"/>
          <w:szCs w:val="24"/>
        </w:rPr>
        <w:t>ЦОР</w:t>
      </w:r>
    </w:p>
    <w:p w:rsidR="00E52B6D" w:rsidRPr="00061B73" w:rsidRDefault="005A2884" w:rsidP="00E52B6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10" w:history="1">
        <w:r w:rsidR="00E52B6D" w:rsidRPr="00061B73">
          <w:rPr>
            <w:rStyle w:val="a9"/>
            <w:rFonts w:ascii="Times New Roman" w:hAnsi="Times New Roman"/>
            <w:sz w:val="24"/>
            <w:szCs w:val="24"/>
          </w:rPr>
          <w:t>http://adiplar.narod.ru/</w:t>
        </w:r>
      </w:hyperlink>
    </w:p>
    <w:p w:rsidR="00E52B6D" w:rsidRPr="00061B73" w:rsidRDefault="005A2884" w:rsidP="00E52B6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11" w:history="1">
        <w:r w:rsidR="00E52B6D" w:rsidRPr="00061B73">
          <w:rPr>
            <w:rStyle w:val="a9"/>
            <w:rFonts w:ascii="Times New Roman" w:hAnsi="Times New Roman"/>
            <w:sz w:val="24"/>
            <w:szCs w:val="24"/>
          </w:rPr>
          <w:t>http://shigriyat.ru/</w:t>
        </w:r>
      </w:hyperlink>
    </w:p>
    <w:p w:rsidR="00E52B6D" w:rsidRPr="00061B73" w:rsidRDefault="005A2884" w:rsidP="00E52B6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12" w:history="1">
        <w:r w:rsidR="00E52B6D" w:rsidRPr="00061B73">
          <w:rPr>
            <w:rStyle w:val="a9"/>
            <w:rFonts w:ascii="Times New Roman" w:hAnsi="Times New Roman"/>
            <w:sz w:val="24"/>
            <w:szCs w:val="24"/>
          </w:rPr>
          <w:t>http://www.tatknigafund.ru/</w:t>
        </w:r>
      </w:hyperlink>
    </w:p>
    <w:p w:rsidR="00E52B6D" w:rsidRPr="00061B73" w:rsidRDefault="005A2884" w:rsidP="00E52B6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hyperlink r:id="rId13" w:history="1">
        <w:r w:rsidR="00E52B6D" w:rsidRPr="00061B73">
          <w:rPr>
            <w:rStyle w:val="a9"/>
            <w:rFonts w:ascii="Times New Roman" w:hAnsi="Times New Roman"/>
            <w:sz w:val="24"/>
            <w:szCs w:val="24"/>
          </w:rPr>
          <w:t>http://miras.belem.ru/</w:t>
        </w:r>
      </w:hyperlink>
    </w:p>
    <w:p w:rsidR="00E52B6D" w:rsidRPr="00061B73" w:rsidRDefault="005A2884" w:rsidP="00E52B6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hyperlink r:id="rId14" w:history="1">
        <w:r w:rsidR="00E52B6D" w:rsidRPr="00061B73">
          <w:rPr>
            <w:rStyle w:val="a9"/>
            <w:rFonts w:ascii="Times New Roman" w:hAnsi="Times New Roman"/>
            <w:sz w:val="24"/>
            <w:szCs w:val="24"/>
            <w:lang w:val="tt-RU"/>
          </w:rPr>
          <w:t>http://belem.ru</w:t>
        </w:r>
      </w:hyperlink>
    </w:p>
    <w:p w:rsidR="00E52B6D" w:rsidRPr="00061B73" w:rsidRDefault="00E52B6D" w:rsidP="00E52B6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061B73">
        <w:rPr>
          <w:rFonts w:ascii="Times New Roman" w:hAnsi="Times New Roman" w:cs="Times New Roman"/>
          <w:sz w:val="24"/>
          <w:szCs w:val="24"/>
          <w:lang w:val="tt-RU"/>
        </w:rPr>
        <w:t xml:space="preserve">http://lyaysan.ru/ </w:t>
      </w:r>
    </w:p>
    <w:p w:rsidR="00E52B6D" w:rsidRPr="00061B73" w:rsidRDefault="005A2884" w:rsidP="00E52B6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hyperlink r:id="rId15" w:history="1">
        <w:r w:rsidR="00E52B6D" w:rsidRPr="00061B73">
          <w:rPr>
            <w:rStyle w:val="a9"/>
            <w:rFonts w:ascii="Times New Roman" w:hAnsi="Times New Roman"/>
            <w:sz w:val="24"/>
            <w:szCs w:val="24"/>
            <w:lang w:val="tt-RU"/>
          </w:rPr>
          <w:t>http://www.languagesstudy.com</w:t>
        </w:r>
      </w:hyperlink>
    </w:p>
    <w:p w:rsidR="00E52B6D" w:rsidRPr="00061B73" w:rsidRDefault="00E52B6D" w:rsidP="00E52B6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061B73">
        <w:rPr>
          <w:rFonts w:ascii="Times New Roman" w:hAnsi="Times New Roman" w:cs="Times New Roman"/>
          <w:sz w:val="24"/>
          <w:szCs w:val="24"/>
          <w:lang w:val="tt-RU"/>
        </w:rPr>
        <w:t xml:space="preserve">/tatar-links.html </w:t>
      </w:r>
    </w:p>
    <w:p w:rsidR="00E52B6D" w:rsidRPr="00061B73" w:rsidRDefault="005A2884" w:rsidP="00E52B6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hyperlink r:id="rId16" w:history="1">
        <w:r w:rsidR="00E52B6D" w:rsidRPr="00061B73">
          <w:rPr>
            <w:rStyle w:val="a9"/>
            <w:rFonts w:ascii="Times New Roman" w:hAnsi="Times New Roman"/>
            <w:sz w:val="24"/>
            <w:szCs w:val="24"/>
            <w:lang w:val="tt-RU"/>
          </w:rPr>
          <w:t>http://tatar.com.ru/fonetika.php</w:t>
        </w:r>
      </w:hyperlink>
    </w:p>
    <w:p w:rsidR="00E52B6D" w:rsidRPr="00061B73" w:rsidRDefault="00E52B6D" w:rsidP="00E52B6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061B73">
        <w:rPr>
          <w:rFonts w:ascii="Times New Roman" w:hAnsi="Times New Roman" w:cs="Times New Roman"/>
          <w:sz w:val="24"/>
          <w:szCs w:val="24"/>
          <w:lang w:val="tt-RU"/>
        </w:rPr>
        <w:t xml:space="preserve">http://www.tugantelem.narod.ru/  </w:t>
      </w:r>
    </w:p>
    <w:p w:rsidR="00E52B6D" w:rsidRPr="00061B73" w:rsidRDefault="00E52B6D" w:rsidP="00E52B6D">
      <w:pPr>
        <w:pStyle w:val="aa"/>
        <w:spacing w:before="0" w:beforeAutospacing="0" w:after="0" w:afterAutospacing="0"/>
        <w:ind w:right="150"/>
        <w:jc w:val="both"/>
        <w:rPr>
          <w:lang w:val="tt-RU"/>
        </w:rPr>
      </w:pPr>
      <w:r w:rsidRPr="00061B73">
        <w:rPr>
          <w:lang w:val="tt-RU"/>
        </w:rPr>
        <w:t xml:space="preserve">http://tatar.com.ru/  </w:t>
      </w:r>
    </w:p>
    <w:p w:rsidR="00E52B6D" w:rsidRPr="00061B73" w:rsidRDefault="005A2884" w:rsidP="00E52B6D">
      <w:pPr>
        <w:pStyle w:val="aa"/>
        <w:spacing w:before="0" w:beforeAutospacing="0" w:after="0" w:afterAutospacing="0"/>
        <w:ind w:right="150"/>
        <w:jc w:val="both"/>
        <w:rPr>
          <w:lang w:val="tt-RU"/>
        </w:rPr>
      </w:pPr>
      <w:hyperlink r:id="rId17" w:history="1">
        <w:r w:rsidR="00E52B6D" w:rsidRPr="00061B73">
          <w:rPr>
            <w:rStyle w:val="a9"/>
            <w:rFonts w:eastAsia="Calibri"/>
            <w:lang w:val="tt-RU"/>
          </w:rPr>
          <w:t>http://www.akiat.ru/</w:t>
        </w:r>
      </w:hyperlink>
    </w:p>
    <w:p w:rsidR="00E52B6D" w:rsidRPr="00061B73" w:rsidRDefault="005A2884" w:rsidP="00E52B6D">
      <w:pPr>
        <w:pStyle w:val="aa"/>
        <w:spacing w:before="0" w:beforeAutospacing="0" w:after="0" w:afterAutospacing="0"/>
        <w:ind w:right="150"/>
        <w:jc w:val="both"/>
      </w:pPr>
      <w:hyperlink r:id="rId18" w:history="1">
        <w:r w:rsidR="00E52B6D" w:rsidRPr="00061B73">
          <w:rPr>
            <w:rStyle w:val="a9"/>
            <w:rFonts w:eastAsia="Calibri"/>
          </w:rPr>
          <w:t>http://www.tatknigafund.ru/</w:t>
        </w:r>
      </w:hyperlink>
    </w:p>
    <w:p w:rsidR="00E52B6D" w:rsidRPr="00061B73" w:rsidRDefault="00E52B6D" w:rsidP="00676FD1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E52B6D" w:rsidRPr="00061B73" w:rsidSect="00676FD1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340F4" w:rsidRDefault="00E340F4" w:rsidP="00AF1DC3">
      <w:pPr>
        <w:spacing w:after="0" w:line="240" w:lineRule="auto"/>
      </w:pPr>
      <w:r>
        <w:separator/>
      </w:r>
    </w:p>
  </w:endnote>
  <w:endnote w:type="continuationSeparator" w:id="1">
    <w:p w:rsidR="00E340F4" w:rsidRDefault="00E340F4" w:rsidP="00AF1D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dale Sans UI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1DC3" w:rsidRDefault="00AF1DC3">
    <w:pPr>
      <w:pStyle w:val="ad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1DC3" w:rsidRDefault="00AF1DC3">
    <w:pPr>
      <w:pStyle w:val="ad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1DC3" w:rsidRDefault="00AF1DC3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340F4" w:rsidRDefault="00E340F4" w:rsidP="00AF1DC3">
      <w:pPr>
        <w:spacing w:after="0" w:line="240" w:lineRule="auto"/>
      </w:pPr>
      <w:r>
        <w:separator/>
      </w:r>
    </w:p>
  </w:footnote>
  <w:footnote w:type="continuationSeparator" w:id="1">
    <w:p w:rsidR="00E340F4" w:rsidRDefault="00E340F4" w:rsidP="00AF1DC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1DC3" w:rsidRDefault="00AF1DC3">
    <w:pPr>
      <w:pStyle w:val="ab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263797" o:spid="_x0000_s6146" type="#_x0000_t136" style="position:absolute;margin-left:0;margin-top:0;width:580.3pt;height:79.1pt;rotation:315;z-index:-251654144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1DC3" w:rsidRDefault="00AF1DC3">
    <w:pPr>
      <w:pStyle w:val="ab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263798" o:spid="_x0000_s6147" type="#_x0000_t136" style="position:absolute;margin-left:0;margin-top:0;width:580.3pt;height:79.1pt;rotation:315;z-index:-251652096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1DC3" w:rsidRDefault="00AF1DC3">
    <w:pPr>
      <w:pStyle w:val="ab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263796" o:spid="_x0000_s6145" type="#_x0000_t136" style="position:absolute;margin-left:0;margin-top:0;width:580.3pt;height:79.1pt;rotation:315;z-index:-251656192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3E6C52"/>
    <w:multiLevelType w:val="hybridMultilevel"/>
    <w:tmpl w:val="BE069086"/>
    <w:lvl w:ilvl="0" w:tplc="3F0C1E42">
      <w:start w:val="1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  <w:i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9AB6452"/>
    <w:multiLevelType w:val="hybridMultilevel"/>
    <w:tmpl w:val="C5CEE33C"/>
    <w:lvl w:ilvl="0" w:tplc="AB86B138">
      <w:start w:val="3"/>
      <w:numFmt w:val="bullet"/>
      <w:lvlText w:val="–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CB16716"/>
    <w:multiLevelType w:val="hybridMultilevel"/>
    <w:tmpl w:val="FD08A0B2"/>
    <w:lvl w:ilvl="0" w:tplc="43EE6B2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45B45878"/>
    <w:multiLevelType w:val="hybridMultilevel"/>
    <w:tmpl w:val="BE7AFA08"/>
    <w:lvl w:ilvl="0" w:tplc="3F0C1E42">
      <w:start w:val="1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  <w:i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  <w:num w:numId="5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cumentProtection w:edit="forms" w:enforcement="1" w:cryptProviderType="rsaFull" w:cryptAlgorithmClass="hash" w:cryptAlgorithmType="typeAny" w:cryptAlgorithmSid="4" w:cryptSpinCount="50000" w:hash="0CThxQnG2viYDw2WaciiJ0CG8Ko=" w:salt="xgme/CjlbNdysfh5/oy3Og=="/>
  <w:defaultTabStop w:val="708"/>
  <w:drawingGridHorizontalSpacing w:val="110"/>
  <w:displayHorizontalDrawingGridEvery w:val="2"/>
  <w:characterSpacingControl w:val="doNotCompress"/>
  <w:hdrShapeDefaults>
    <o:shapedefaults v:ext="edit" spidmax="7170"/>
    <o:shapelayout v:ext="edit">
      <o:idmap v:ext="edit" data="6"/>
    </o:shapelayout>
  </w:hdrShapeDefaults>
  <w:footnotePr>
    <w:footnote w:id="0"/>
    <w:footnote w:id="1"/>
  </w:footnotePr>
  <w:endnotePr>
    <w:endnote w:id="0"/>
    <w:endnote w:id="1"/>
  </w:endnotePr>
  <w:compat/>
  <w:rsids>
    <w:rsidRoot w:val="00676FD1"/>
    <w:rsid w:val="000406FB"/>
    <w:rsid w:val="00061B73"/>
    <w:rsid w:val="000B1C90"/>
    <w:rsid w:val="000B1D3E"/>
    <w:rsid w:val="000D256E"/>
    <w:rsid w:val="000E797F"/>
    <w:rsid w:val="00145989"/>
    <w:rsid w:val="00151250"/>
    <w:rsid w:val="00156D16"/>
    <w:rsid w:val="0019686B"/>
    <w:rsid w:val="00197F3D"/>
    <w:rsid w:val="001B66BA"/>
    <w:rsid w:val="001D0192"/>
    <w:rsid w:val="00212802"/>
    <w:rsid w:val="002201F5"/>
    <w:rsid w:val="00251986"/>
    <w:rsid w:val="00266B6D"/>
    <w:rsid w:val="00274ADA"/>
    <w:rsid w:val="002E6A25"/>
    <w:rsid w:val="00367DF6"/>
    <w:rsid w:val="003B3CFB"/>
    <w:rsid w:val="004A6206"/>
    <w:rsid w:val="005A2884"/>
    <w:rsid w:val="005B608A"/>
    <w:rsid w:val="005B6127"/>
    <w:rsid w:val="005E1705"/>
    <w:rsid w:val="00622375"/>
    <w:rsid w:val="00631815"/>
    <w:rsid w:val="0063526C"/>
    <w:rsid w:val="0064430A"/>
    <w:rsid w:val="00676D66"/>
    <w:rsid w:val="00676FD1"/>
    <w:rsid w:val="00696806"/>
    <w:rsid w:val="006C42ED"/>
    <w:rsid w:val="006F6E05"/>
    <w:rsid w:val="00755B29"/>
    <w:rsid w:val="00767BE8"/>
    <w:rsid w:val="00773236"/>
    <w:rsid w:val="00792A0B"/>
    <w:rsid w:val="007A1616"/>
    <w:rsid w:val="007B5035"/>
    <w:rsid w:val="007D63A3"/>
    <w:rsid w:val="007E7C6F"/>
    <w:rsid w:val="00823653"/>
    <w:rsid w:val="00834098"/>
    <w:rsid w:val="008349C4"/>
    <w:rsid w:val="00860896"/>
    <w:rsid w:val="008936B4"/>
    <w:rsid w:val="009249D9"/>
    <w:rsid w:val="009B118B"/>
    <w:rsid w:val="009D3032"/>
    <w:rsid w:val="00A8238D"/>
    <w:rsid w:val="00AF1DC3"/>
    <w:rsid w:val="00B03A61"/>
    <w:rsid w:val="00B16A58"/>
    <w:rsid w:val="00B67FC0"/>
    <w:rsid w:val="00BB58FC"/>
    <w:rsid w:val="00BF3817"/>
    <w:rsid w:val="00C305CA"/>
    <w:rsid w:val="00C9380A"/>
    <w:rsid w:val="00CA397E"/>
    <w:rsid w:val="00D03580"/>
    <w:rsid w:val="00D33571"/>
    <w:rsid w:val="00DA413C"/>
    <w:rsid w:val="00DD0B15"/>
    <w:rsid w:val="00DE0DE9"/>
    <w:rsid w:val="00E0190A"/>
    <w:rsid w:val="00E0695F"/>
    <w:rsid w:val="00E103AA"/>
    <w:rsid w:val="00E340F4"/>
    <w:rsid w:val="00E52B6D"/>
    <w:rsid w:val="00E80E09"/>
    <w:rsid w:val="00F41854"/>
    <w:rsid w:val="00F5393C"/>
    <w:rsid w:val="00F72985"/>
    <w:rsid w:val="00F74018"/>
    <w:rsid w:val="00FB601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6FD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link w:val="a4"/>
    <w:uiPriority w:val="1"/>
    <w:locked/>
    <w:rsid w:val="00676FD1"/>
    <w:rPr>
      <w:rFonts w:ascii="Calibri" w:eastAsia="Calibri" w:hAnsi="Calibri" w:cs="Times New Roman"/>
      <w:sz w:val="20"/>
      <w:szCs w:val="20"/>
      <w:lang w:eastAsia="ru-RU"/>
    </w:rPr>
  </w:style>
  <w:style w:type="paragraph" w:styleId="a4">
    <w:name w:val="No Spacing"/>
    <w:link w:val="a3"/>
    <w:uiPriority w:val="1"/>
    <w:qFormat/>
    <w:rsid w:val="00676FD1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5">
    <w:name w:val="Абзац списка Знак"/>
    <w:link w:val="a6"/>
    <w:uiPriority w:val="1"/>
    <w:locked/>
    <w:rsid w:val="00F41854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link w:val="a5"/>
    <w:uiPriority w:val="1"/>
    <w:qFormat/>
    <w:rsid w:val="00F41854"/>
    <w:pPr>
      <w:spacing w:after="0" w:line="240" w:lineRule="auto"/>
      <w:ind w:left="720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9249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249D9"/>
    <w:rPr>
      <w:rFonts w:ascii="Tahoma" w:hAnsi="Tahoma" w:cs="Tahoma"/>
      <w:sz w:val="16"/>
      <w:szCs w:val="16"/>
    </w:rPr>
  </w:style>
  <w:style w:type="character" w:styleId="a9">
    <w:name w:val="Hyperlink"/>
    <w:basedOn w:val="a0"/>
    <w:semiHidden/>
    <w:unhideWhenUsed/>
    <w:rsid w:val="00E52B6D"/>
    <w:rPr>
      <w:color w:val="0000FF"/>
      <w:u w:val="single"/>
    </w:rPr>
  </w:style>
  <w:style w:type="paragraph" w:styleId="aa">
    <w:name w:val="Normal (Web)"/>
    <w:basedOn w:val="a"/>
    <w:uiPriority w:val="99"/>
    <w:semiHidden/>
    <w:unhideWhenUsed/>
    <w:rsid w:val="00E52B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leParagraph">
    <w:name w:val="Table Paragraph"/>
    <w:basedOn w:val="a"/>
    <w:uiPriority w:val="1"/>
    <w:qFormat/>
    <w:rsid w:val="00E52B6D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ab">
    <w:name w:val="header"/>
    <w:basedOn w:val="a"/>
    <w:link w:val="ac"/>
    <w:uiPriority w:val="99"/>
    <w:semiHidden/>
    <w:unhideWhenUsed/>
    <w:rsid w:val="00AF1D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AF1DC3"/>
  </w:style>
  <w:style w:type="paragraph" w:styleId="ad">
    <w:name w:val="footer"/>
    <w:basedOn w:val="a"/>
    <w:link w:val="ae"/>
    <w:uiPriority w:val="99"/>
    <w:semiHidden/>
    <w:unhideWhenUsed/>
    <w:rsid w:val="00AF1D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semiHidden/>
    <w:rsid w:val="00AF1DC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954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76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8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76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33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97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49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miras.belem.ru/" TargetMode="External"/><Relationship Id="rId18" Type="http://schemas.openxmlformats.org/officeDocument/2006/relationships/hyperlink" Target="http://www.tatknigafund.ru/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www.tatknigafund.ru/" TargetMode="External"/><Relationship Id="rId17" Type="http://schemas.openxmlformats.org/officeDocument/2006/relationships/hyperlink" Target="http://www.akiat.ru/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tatar.com.ru/fonetika.php" TargetMode="External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shigriyat.ru/" TargetMode="External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hyperlink" Target="http://www.languagesstudy.com" TargetMode="External"/><Relationship Id="rId23" Type="http://schemas.openxmlformats.org/officeDocument/2006/relationships/header" Target="header3.xml"/><Relationship Id="rId10" Type="http://schemas.openxmlformats.org/officeDocument/2006/relationships/hyperlink" Target="http://adiplar.narod.ru/" TargetMode="External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tatarschool.ru/" TargetMode="External"/><Relationship Id="rId14" Type="http://schemas.openxmlformats.org/officeDocument/2006/relationships/hyperlink" Target="http://belem.ru" TargetMode="External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02B9B0-DEF4-4E38-8954-0A579C25D0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1</Pages>
  <Words>2326</Words>
  <Characters>13260</Characters>
  <Application>Microsoft Office Word</Application>
  <DocSecurity>0</DocSecurity>
  <Lines>110</Lines>
  <Paragraphs>31</Paragraphs>
  <ScaleCrop>false</ScaleCrop>
  <Company/>
  <LinksUpToDate>false</LinksUpToDate>
  <CharactersWithSpaces>15555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Разиня</dc:creator>
  <cp:lastModifiedBy>дом</cp:lastModifiedBy>
  <cp:revision>62</cp:revision>
  <dcterms:created xsi:type="dcterms:W3CDTF">2020-09-28T22:01:00Z</dcterms:created>
  <dcterms:modified xsi:type="dcterms:W3CDTF">2023-10-21T19:39:00Z</dcterms:modified>
</cp:coreProperties>
</file>